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5F" w:rsidRDefault="004D565F" w:rsidP="004D565F">
      <w:pPr>
        <w:pStyle w:val="000"/>
        <w:rPr>
          <w:b w:val="0"/>
          <w:bCs/>
          <w:sz w:val="23"/>
          <w:szCs w:val="23"/>
        </w:rPr>
      </w:pPr>
    </w:p>
    <w:p w:rsidR="004D565F" w:rsidRDefault="004D565F" w:rsidP="004D565F">
      <w:pPr>
        <w:pStyle w:val="000"/>
        <w:rPr>
          <w:b w:val="0"/>
          <w:bCs/>
          <w:sz w:val="23"/>
          <w:szCs w:val="23"/>
        </w:rPr>
      </w:pPr>
    </w:p>
    <w:p w:rsidR="004D565F" w:rsidRPr="004D565F" w:rsidRDefault="004D565F" w:rsidP="004D565F">
      <w:pPr>
        <w:pStyle w:val="000"/>
        <w:rPr>
          <w:sz w:val="24"/>
          <w:szCs w:val="24"/>
          <w:lang w:val="ru-RU"/>
        </w:rPr>
      </w:pPr>
      <w:r w:rsidRPr="004D565F">
        <w:rPr>
          <w:bCs/>
          <w:sz w:val="24"/>
          <w:szCs w:val="24"/>
          <w:lang w:val="ru-RU"/>
        </w:rPr>
        <w:t>Реквизиты для перечисления денежных средств по договору возмездного оказания услуг (подготовка налоговой декларации по форме 3-НДФЛ)</w:t>
      </w:r>
    </w:p>
    <w:p w:rsidR="00D56506" w:rsidRPr="00EF60C2" w:rsidRDefault="00D56506" w:rsidP="005043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4D565F">
        <w:rPr>
          <w:rFonts w:ascii="Arial" w:hAnsi="Arial" w:cs="Arial"/>
          <w:b/>
          <w:bCs/>
          <w:sz w:val="20"/>
          <w:szCs w:val="20"/>
          <w:lang w:eastAsia="ru-RU"/>
        </w:rPr>
        <w:t xml:space="preserve">(в том числе для переводов через </w:t>
      </w:r>
      <w:r w:rsidR="00EF60C2" w:rsidRPr="00EF60C2">
        <w:rPr>
          <w:rFonts w:ascii="Arial" w:hAnsi="Arial" w:cs="Arial"/>
          <w:b/>
          <w:bCs/>
          <w:color w:val="000000"/>
          <w:sz w:val="20"/>
          <w:szCs w:val="20"/>
        </w:rPr>
        <w:t>ПАО БАНК "ФК ОТКРЫТИЕ")</w:t>
      </w:r>
    </w:p>
    <w:p w:rsidR="005043B4" w:rsidRPr="00EF60C2" w:rsidRDefault="005043B4" w:rsidP="005043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D56506" w:rsidRPr="004D565F" w:rsidRDefault="00D56506" w:rsidP="00D56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D565F" w:rsidRPr="00D56506" w:rsidRDefault="004D565F" w:rsidP="00D5650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4D565F">
        <w:rPr>
          <w:rFonts w:ascii="Arial" w:hAnsi="Arial" w:cs="Arial"/>
          <w:b/>
          <w:bCs/>
          <w:sz w:val="20"/>
          <w:szCs w:val="20"/>
          <w:lang w:eastAsia="ru-RU"/>
        </w:rPr>
        <w:t>Оформление налоговой декларации по всем видам доходов, полученным за 20</w:t>
      </w:r>
      <w:r w:rsidR="00EF60C2">
        <w:rPr>
          <w:rFonts w:ascii="Arial" w:hAnsi="Arial" w:cs="Arial"/>
          <w:b/>
          <w:bCs/>
          <w:sz w:val="20"/>
          <w:szCs w:val="20"/>
          <w:lang w:eastAsia="ru-RU"/>
        </w:rPr>
        <w:t>1</w:t>
      </w:r>
      <w:r w:rsidR="00AC02CA" w:rsidRPr="00AD218A">
        <w:rPr>
          <w:rFonts w:ascii="Arial" w:hAnsi="Arial" w:cs="Arial"/>
          <w:b/>
          <w:bCs/>
          <w:sz w:val="20"/>
          <w:szCs w:val="20"/>
          <w:lang w:eastAsia="ru-RU"/>
        </w:rPr>
        <w:t>8</w:t>
      </w:r>
      <w:r w:rsidRPr="004D565F">
        <w:rPr>
          <w:rFonts w:ascii="Arial" w:hAnsi="Arial" w:cs="Arial"/>
          <w:b/>
          <w:bCs/>
          <w:sz w:val="20"/>
          <w:szCs w:val="20"/>
          <w:lang w:eastAsia="ru-RU"/>
        </w:rPr>
        <w:t xml:space="preserve"> год</w:t>
      </w:r>
      <w:r w:rsidR="006058EE">
        <w:rPr>
          <w:rFonts w:ascii="Arial" w:hAnsi="Arial" w:cs="Arial"/>
          <w:b/>
          <w:bCs/>
          <w:sz w:val="20"/>
          <w:szCs w:val="20"/>
          <w:lang w:eastAsia="ru-RU"/>
        </w:rPr>
        <w:t>,</w:t>
      </w:r>
      <w:r w:rsidRPr="004D565F">
        <w:rPr>
          <w:rFonts w:ascii="Arial" w:hAnsi="Arial" w:cs="Arial"/>
          <w:b/>
          <w:bCs/>
          <w:sz w:val="20"/>
          <w:szCs w:val="20"/>
          <w:lang w:eastAsia="ru-RU"/>
        </w:rPr>
        <w:t xml:space="preserve"> – 10 000 рублей. </w:t>
      </w:r>
    </w:p>
    <w:p w:rsidR="00D56506" w:rsidRPr="004D565F" w:rsidRDefault="00D56506" w:rsidP="00D565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eastAsia="ru-RU"/>
        </w:rPr>
      </w:pPr>
    </w:p>
    <w:p w:rsidR="004D565F" w:rsidRPr="00C114CA" w:rsidRDefault="004D565F" w:rsidP="004D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114CA">
        <w:rPr>
          <w:rFonts w:ascii="Arial" w:hAnsi="Arial" w:cs="Arial"/>
          <w:color w:val="000000"/>
          <w:sz w:val="20"/>
          <w:szCs w:val="20"/>
          <w:lang w:eastAsia="ru-RU"/>
        </w:rPr>
        <w:t xml:space="preserve">Получатель: </w:t>
      </w:r>
      <w:r w:rsidR="00D56506" w:rsidRPr="00C114CA">
        <w:rPr>
          <w:rFonts w:ascii="Arial" w:hAnsi="Arial" w:cs="Arial"/>
          <w:color w:val="000000"/>
          <w:sz w:val="20"/>
          <w:szCs w:val="20"/>
          <w:lang w:eastAsia="ru-RU"/>
        </w:rPr>
        <w:t>АО «Открытие Брокер»</w:t>
      </w:r>
      <w:r w:rsidRPr="00C114C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:rsidR="008B5E6F" w:rsidRPr="00C114CA" w:rsidRDefault="00AC02CA" w:rsidP="008B5E6F">
      <w:pPr>
        <w:spacing w:after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C02CA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AC02CA">
        <w:rPr>
          <w:rFonts w:ascii="Arial" w:hAnsi="Arial" w:cs="Arial"/>
          <w:color w:val="000000"/>
          <w:sz w:val="20"/>
          <w:szCs w:val="20"/>
        </w:rPr>
        <w:t>/с  40701810900000000833 в Филиале Центральный ПАО Банка «ФК Открытие»</w:t>
      </w:r>
      <w:r w:rsidR="00EF60C2" w:rsidRPr="00C114CA">
        <w:rPr>
          <w:rFonts w:ascii="Arial" w:hAnsi="Arial" w:cs="Arial"/>
          <w:color w:val="000000"/>
          <w:sz w:val="20"/>
          <w:szCs w:val="20"/>
        </w:rPr>
        <w:t xml:space="preserve">, г. Москва </w:t>
      </w:r>
    </w:p>
    <w:p w:rsidR="00AD218A" w:rsidRDefault="00AC02CA" w:rsidP="008B5E6F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AC02CA">
        <w:rPr>
          <w:rFonts w:ascii="Arial" w:hAnsi="Arial" w:cs="Arial"/>
          <w:color w:val="000000"/>
          <w:sz w:val="20"/>
          <w:szCs w:val="20"/>
        </w:rPr>
        <w:t>Корр</w:t>
      </w:r>
      <w:proofErr w:type="gramStart"/>
      <w:r w:rsidRPr="00AC02CA"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 w:rsidRPr="00AC02CA">
        <w:rPr>
          <w:rFonts w:ascii="Arial" w:hAnsi="Arial" w:cs="Arial"/>
          <w:color w:val="000000"/>
          <w:sz w:val="20"/>
          <w:szCs w:val="20"/>
        </w:rPr>
        <w:t>чет</w:t>
      </w:r>
      <w:proofErr w:type="spellEnd"/>
      <w:r w:rsidRPr="00AC02CA">
        <w:rPr>
          <w:rFonts w:ascii="Arial" w:hAnsi="Arial" w:cs="Arial"/>
          <w:color w:val="000000"/>
          <w:sz w:val="20"/>
          <w:szCs w:val="20"/>
        </w:rPr>
        <w:t>: 30101810945250000297 в Отделении 1 Москва,</w:t>
      </w:r>
    </w:p>
    <w:p w:rsidR="00EF60C2" w:rsidRPr="00C114CA" w:rsidRDefault="00AC02CA" w:rsidP="008B5E6F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AC02CA">
        <w:rPr>
          <w:rFonts w:ascii="Arial" w:hAnsi="Arial" w:cs="Arial"/>
          <w:color w:val="000000"/>
          <w:sz w:val="20"/>
          <w:szCs w:val="20"/>
        </w:rPr>
        <w:t>БИК 044525297</w:t>
      </w:r>
      <w:r w:rsidR="00AD218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EF60C2" w:rsidRPr="00C114CA">
        <w:rPr>
          <w:rFonts w:ascii="Arial" w:hAnsi="Arial" w:cs="Arial"/>
          <w:color w:val="000000"/>
          <w:sz w:val="20"/>
          <w:szCs w:val="20"/>
        </w:rPr>
        <w:t>ИНН 7710170659, КПП 997950001</w:t>
      </w:r>
    </w:p>
    <w:p w:rsidR="008B5E6F" w:rsidRPr="005E7A93" w:rsidRDefault="008B5E6F" w:rsidP="008B5E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D565F" w:rsidRPr="00EF60C2" w:rsidRDefault="004D565F" w:rsidP="004D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D565F">
        <w:rPr>
          <w:rFonts w:ascii="Arial" w:hAnsi="Arial" w:cs="Arial"/>
          <w:color w:val="000000"/>
          <w:sz w:val="20"/>
          <w:szCs w:val="20"/>
          <w:lang w:eastAsia="ru-RU"/>
        </w:rPr>
        <w:t xml:space="preserve">Назначение платежа: За оказание услуг по договору № НД от ______, в </w:t>
      </w:r>
      <w:proofErr w:type="spellStart"/>
      <w:r w:rsidRPr="004D565F">
        <w:rPr>
          <w:rFonts w:ascii="Arial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4D565F">
        <w:rPr>
          <w:rFonts w:ascii="Arial" w:hAnsi="Arial" w:cs="Arial"/>
          <w:color w:val="000000"/>
          <w:sz w:val="20"/>
          <w:szCs w:val="20"/>
          <w:lang w:eastAsia="ru-RU"/>
        </w:rPr>
        <w:t>. комиссия Брокера, включающая все косвенные налоги по ставкам налогового законодательства РФ, действующим на момент расч</w:t>
      </w:r>
      <w:r w:rsidR="006058EE">
        <w:rPr>
          <w:rFonts w:ascii="Arial" w:hAnsi="Arial" w:cs="Arial"/>
          <w:color w:val="000000"/>
          <w:sz w:val="20"/>
          <w:szCs w:val="20"/>
          <w:lang w:eastAsia="ru-RU"/>
        </w:rPr>
        <w:t>ё</w:t>
      </w:r>
      <w:r w:rsidRPr="004D565F">
        <w:rPr>
          <w:rFonts w:ascii="Arial" w:hAnsi="Arial" w:cs="Arial"/>
          <w:color w:val="000000"/>
          <w:sz w:val="20"/>
          <w:szCs w:val="20"/>
          <w:lang w:eastAsia="ru-RU"/>
        </w:rPr>
        <w:t xml:space="preserve">та вознаграждения, если такие косвенные налоги применимы к данному виду услуг – 10 000 рублей. </w:t>
      </w:r>
    </w:p>
    <w:p w:rsidR="005043B4" w:rsidRPr="00EF60C2" w:rsidRDefault="005043B4" w:rsidP="004D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56506" w:rsidRPr="004D565F" w:rsidRDefault="00D56506" w:rsidP="004D5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D565F" w:rsidRDefault="004D565F" w:rsidP="00AD218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4D565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Оформление налоговой декларации по всем видам доходов, полученным за </w:t>
      </w:r>
      <w:r w:rsidR="009F5210" w:rsidRPr="004D565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20</w:t>
      </w:r>
      <w:r w:rsidR="009F521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</w:t>
      </w:r>
      <w:r w:rsidR="009F5210" w:rsidRPr="00AD218A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8 </w:t>
      </w:r>
      <w:r w:rsidRPr="004D565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год</w:t>
      </w:r>
      <w:r w:rsidR="006058EE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,</w:t>
      </w:r>
      <w:r w:rsidRPr="004D565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с направлением в налоговые органы – 12 000 рублей.</w:t>
      </w:r>
      <w:bookmarkStart w:id="0" w:name="_GoBack"/>
      <w:bookmarkEnd w:id="0"/>
      <w:r w:rsidRPr="004D565F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56506" w:rsidRPr="004D565F" w:rsidRDefault="00D56506" w:rsidP="00D5650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3"/>
        <w:gridCol w:w="360"/>
      </w:tblGrid>
      <w:tr w:rsidR="004D565F" w:rsidRPr="004D565F">
        <w:trPr>
          <w:trHeight w:val="898"/>
        </w:trPr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</w:tcPr>
          <w:p w:rsidR="00C114CA" w:rsidRPr="00C114CA" w:rsidRDefault="00C114CA" w:rsidP="00C11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114C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Получатель: АО «Открытие Брокер» </w:t>
            </w:r>
          </w:p>
          <w:p w:rsidR="00C114CA" w:rsidRPr="00C114CA" w:rsidRDefault="00AC02CA" w:rsidP="00C114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C02CA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AC02CA">
              <w:rPr>
                <w:rFonts w:ascii="Arial" w:hAnsi="Arial" w:cs="Arial"/>
                <w:color w:val="000000"/>
                <w:sz w:val="20"/>
                <w:szCs w:val="20"/>
              </w:rPr>
              <w:t>/с  40701810900000000833 в Филиале Центральный ПАО Банка «ФК Открытие»</w:t>
            </w:r>
            <w:r w:rsidR="00C114CA" w:rsidRPr="00C114CA">
              <w:rPr>
                <w:rFonts w:ascii="Arial" w:hAnsi="Arial" w:cs="Arial"/>
                <w:color w:val="000000"/>
                <w:sz w:val="20"/>
                <w:szCs w:val="20"/>
              </w:rPr>
              <w:t xml:space="preserve">, г. Москва </w:t>
            </w:r>
          </w:p>
          <w:p w:rsidR="00AD218A" w:rsidRDefault="00AC02CA" w:rsidP="00C114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C02CA">
              <w:rPr>
                <w:rFonts w:ascii="Arial" w:hAnsi="Arial" w:cs="Arial"/>
                <w:color w:val="000000"/>
                <w:sz w:val="20"/>
                <w:szCs w:val="20"/>
              </w:rPr>
              <w:t>Корр</w:t>
            </w:r>
            <w:proofErr w:type="gramStart"/>
            <w:r w:rsidRPr="00AC02CA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AC02CA">
              <w:rPr>
                <w:rFonts w:ascii="Arial" w:hAnsi="Arial" w:cs="Arial"/>
                <w:color w:val="000000"/>
                <w:sz w:val="20"/>
                <w:szCs w:val="20"/>
              </w:rPr>
              <w:t>чет</w:t>
            </w:r>
            <w:proofErr w:type="spellEnd"/>
            <w:r w:rsidRPr="00AC02CA">
              <w:rPr>
                <w:rFonts w:ascii="Arial" w:hAnsi="Arial" w:cs="Arial"/>
                <w:color w:val="000000"/>
                <w:sz w:val="20"/>
                <w:szCs w:val="20"/>
              </w:rPr>
              <w:t>: 30101810945250000297 в Отделении 1 Москва,</w:t>
            </w:r>
          </w:p>
          <w:p w:rsidR="00C114CA" w:rsidRPr="00C114CA" w:rsidRDefault="00AC02CA" w:rsidP="00C114C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2CA">
              <w:rPr>
                <w:rFonts w:ascii="Arial" w:hAnsi="Arial" w:cs="Arial"/>
                <w:color w:val="000000"/>
                <w:sz w:val="20"/>
                <w:szCs w:val="20"/>
              </w:rPr>
              <w:t>БИК 044525297</w:t>
            </w:r>
            <w:r w:rsidR="00AD21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C114CA" w:rsidRPr="00C114CA">
              <w:rPr>
                <w:rFonts w:ascii="Arial" w:hAnsi="Arial" w:cs="Arial"/>
                <w:color w:val="000000"/>
                <w:sz w:val="20"/>
                <w:szCs w:val="20"/>
              </w:rPr>
              <w:t>ИНН 7710170659, КПП 997950001</w:t>
            </w:r>
          </w:p>
          <w:p w:rsidR="00EF60C2" w:rsidRPr="005E7A93" w:rsidRDefault="00EF60C2" w:rsidP="008B5E6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5E6F" w:rsidRPr="005E7A93" w:rsidRDefault="008B5E6F" w:rsidP="008B5E6F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565F" w:rsidRPr="004D565F" w:rsidRDefault="004D565F" w:rsidP="0060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D56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Назначение платежа: За оказание услуг по договору № НД от ______, в </w:t>
            </w:r>
            <w:proofErr w:type="spellStart"/>
            <w:r w:rsidRPr="004D56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D56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комиссия Брокера, включающая все косвенные налоги по ставкам налогового законодательства РФ, действующим на момент расч</w:t>
            </w:r>
            <w:r w:rsidR="006058E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ё</w:t>
            </w:r>
            <w:r w:rsidRPr="004D56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та вознаграждения, если такие косвенные налоги применимы к данному виду услуг – 12 000 рублей. </w:t>
            </w:r>
          </w:p>
        </w:tc>
        <w:tc>
          <w:tcPr>
            <w:tcW w:w="360" w:type="dxa"/>
          </w:tcPr>
          <w:p w:rsidR="004D565F" w:rsidRPr="004D565F" w:rsidRDefault="004D565F">
            <w:pPr>
              <w:spacing w:after="0" w:line="240" w:lineRule="auto"/>
            </w:pPr>
            <w:r w:rsidRPr="004D565F">
              <w:rPr>
                <w:sz w:val="20"/>
                <w:szCs w:val="20"/>
              </w:rPr>
              <w:t xml:space="preserve"> </w:t>
            </w:r>
          </w:p>
        </w:tc>
      </w:tr>
    </w:tbl>
    <w:p w:rsidR="004D565F" w:rsidRPr="004D565F" w:rsidRDefault="004D565F" w:rsidP="00BF257A">
      <w:pPr>
        <w:pStyle w:val="000"/>
        <w:rPr>
          <w:lang w:val="ru-RU"/>
        </w:rPr>
      </w:pPr>
    </w:p>
    <w:p w:rsidR="004D565F" w:rsidRPr="00062C9C" w:rsidRDefault="004D565F" w:rsidP="00062C9C">
      <w:pPr>
        <w:pStyle w:val="000"/>
        <w:rPr>
          <w:lang w:val="ru-RU"/>
        </w:rPr>
      </w:pPr>
      <w:r w:rsidRPr="00062C9C">
        <w:rPr>
          <w:lang w:val="ru-RU"/>
        </w:rPr>
        <w:t>Благодарим за сотрудничество!</w:t>
      </w:r>
    </w:p>
    <w:p w:rsidR="004D565F" w:rsidRPr="00062C9C" w:rsidRDefault="004D565F" w:rsidP="005043B4">
      <w:pPr>
        <w:pStyle w:val="02"/>
        <w:spacing w:after="0"/>
        <w:ind w:firstLine="0"/>
        <w:jc w:val="center"/>
        <w:rPr>
          <w:szCs w:val="20"/>
        </w:rPr>
      </w:pPr>
      <w:r w:rsidRPr="00062C9C">
        <w:rPr>
          <w:szCs w:val="20"/>
        </w:rPr>
        <w:t>Управление клиентского обслуживания</w:t>
      </w:r>
    </w:p>
    <w:p w:rsidR="004D565F" w:rsidRPr="00062C9C" w:rsidRDefault="004D565F" w:rsidP="005043B4">
      <w:pPr>
        <w:pStyle w:val="02"/>
        <w:spacing w:after="0"/>
        <w:ind w:firstLine="0"/>
        <w:jc w:val="center"/>
        <w:rPr>
          <w:szCs w:val="20"/>
        </w:rPr>
      </w:pPr>
      <w:r w:rsidRPr="00027B22">
        <w:t xml:space="preserve">АО </w:t>
      </w:r>
      <w:r>
        <w:t>«Открытие Брокер»</w:t>
      </w:r>
    </w:p>
    <w:p w:rsidR="004D565F" w:rsidRPr="00062C9C" w:rsidRDefault="004D565F" w:rsidP="005043B4">
      <w:pPr>
        <w:pStyle w:val="02"/>
        <w:spacing w:after="0"/>
        <w:ind w:firstLine="0"/>
        <w:jc w:val="center"/>
        <w:rPr>
          <w:szCs w:val="20"/>
        </w:rPr>
      </w:pPr>
      <w:r>
        <w:rPr>
          <w:szCs w:val="20"/>
        </w:rPr>
        <w:t xml:space="preserve">Тел.: 8 (800) </w:t>
      </w:r>
      <w:r w:rsidRPr="004D565F">
        <w:rPr>
          <w:szCs w:val="20"/>
        </w:rPr>
        <w:t>5</w:t>
      </w:r>
      <w:r w:rsidRPr="00062C9C">
        <w:rPr>
          <w:szCs w:val="20"/>
        </w:rPr>
        <w:t>00 99 66  (звонок бесплатный)</w:t>
      </w:r>
    </w:p>
    <w:p w:rsidR="004D565F" w:rsidRPr="00062C9C" w:rsidRDefault="004D565F" w:rsidP="005043B4">
      <w:pPr>
        <w:pStyle w:val="02"/>
        <w:spacing w:after="0"/>
        <w:ind w:firstLine="0"/>
        <w:jc w:val="center"/>
        <w:rPr>
          <w:szCs w:val="20"/>
        </w:rPr>
      </w:pPr>
      <w:r w:rsidRPr="00062C9C">
        <w:rPr>
          <w:szCs w:val="20"/>
        </w:rPr>
        <w:t>Адрес: 115114</w:t>
      </w:r>
      <w:r w:rsidRPr="00062C9C">
        <w:rPr>
          <w:noProof/>
          <w:szCs w:val="20"/>
        </w:rPr>
        <w:t xml:space="preserve">, Россия, </w:t>
      </w:r>
      <w:r w:rsidRPr="00062C9C">
        <w:rPr>
          <w:szCs w:val="20"/>
        </w:rPr>
        <w:t>г.</w:t>
      </w:r>
      <w:r>
        <w:rPr>
          <w:szCs w:val="20"/>
        </w:rPr>
        <w:t xml:space="preserve"> </w:t>
      </w:r>
      <w:r w:rsidRPr="00062C9C">
        <w:rPr>
          <w:szCs w:val="20"/>
        </w:rPr>
        <w:t xml:space="preserve">Москва, ул. </w:t>
      </w:r>
      <w:proofErr w:type="spellStart"/>
      <w:r w:rsidRPr="00062C9C">
        <w:rPr>
          <w:szCs w:val="20"/>
        </w:rPr>
        <w:t>Летниковская</w:t>
      </w:r>
      <w:proofErr w:type="spellEnd"/>
      <w:r w:rsidRPr="00062C9C">
        <w:rPr>
          <w:szCs w:val="20"/>
        </w:rPr>
        <w:t>, д. 2, стр. 4</w:t>
      </w:r>
    </w:p>
    <w:p w:rsidR="004D565F" w:rsidRPr="008B5E6F" w:rsidRDefault="004D565F" w:rsidP="005043B4">
      <w:pPr>
        <w:pStyle w:val="02"/>
        <w:spacing w:after="0"/>
        <w:ind w:firstLine="0"/>
        <w:jc w:val="center"/>
        <w:rPr>
          <w:szCs w:val="20"/>
        </w:rPr>
      </w:pPr>
      <w:r w:rsidRPr="00062C9C">
        <w:rPr>
          <w:color w:val="000000"/>
          <w:szCs w:val="20"/>
          <w:lang w:val="en-US"/>
        </w:rPr>
        <w:t>E</w:t>
      </w:r>
      <w:r w:rsidRPr="008B5E6F">
        <w:rPr>
          <w:color w:val="000000"/>
          <w:szCs w:val="20"/>
        </w:rPr>
        <w:t>-</w:t>
      </w:r>
      <w:r w:rsidRPr="00062C9C">
        <w:rPr>
          <w:color w:val="000000"/>
          <w:szCs w:val="20"/>
          <w:lang w:val="en-US"/>
        </w:rPr>
        <w:t>mail</w:t>
      </w:r>
      <w:r w:rsidRPr="008B5E6F">
        <w:rPr>
          <w:color w:val="000000"/>
          <w:szCs w:val="20"/>
        </w:rPr>
        <w:t xml:space="preserve">: </w:t>
      </w:r>
      <w:hyperlink r:id="rId8" w:history="1">
        <w:r w:rsidR="00D56506" w:rsidRPr="009A12DF">
          <w:rPr>
            <w:rStyle w:val="af9"/>
            <w:szCs w:val="20"/>
            <w:lang w:val="en-US"/>
          </w:rPr>
          <w:t>clients</w:t>
        </w:r>
        <w:r w:rsidR="00D56506" w:rsidRPr="008B5E6F">
          <w:rPr>
            <w:rStyle w:val="af9"/>
            <w:szCs w:val="20"/>
          </w:rPr>
          <w:t>@</w:t>
        </w:r>
        <w:r w:rsidR="00D56506" w:rsidRPr="009A12DF">
          <w:rPr>
            <w:rStyle w:val="af9"/>
            <w:szCs w:val="20"/>
            <w:lang w:val="en-US"/>
          </w:rPr>
          <w:t>open</w:t>
        </w:r>
        <w:r w:rsidR="00D56506" w:rsidRPr="008B5E6F">
          <w:rPr>
            <w:rStyle w:val="af9"/>
            <w:szCs w:val="20"/>
          </w:rPr>
          <w:t>.</w:t>
        </w:r>
        <w:r w:rsidR="00D56506" w:rsidRPr="009A12DF">
          <w:rPr>
            <w:rStyle w:val="af9"/>
            <w:szCs w:val="20"/>
            <w:lang w:val="en-US"/>
          </w:rPr>
          <w:t>ru</w:t>
        </w:r>
      </w:hyperlink>
    </w:p>
    <w:p w:rsidR="004D565F" w:rsidRPr="00D56506" w:rsidRDefault="003001EC" w:rsidP="005043B4">
      <w:pPr>
        <w:pStyle w:val="02"/>
        <w:spacing w:after="284"/>
        <w:ind w:firstLine="0"/>
        <w:jc w:val="center"/>
        <w:rPr>
          <w:szCs w:val="20"/>
          <w:lang w:val="en-US"/>
        </w:rPr>
      </w:pPr>
      <w:hyperlink r:id="rId9" w:history="1">
        <w:r w:rsidR="00D56506" w:rsidRPr="009A12DF">
          <w:rPr>
            <w:rStyle w:val="af9"/>
            <w:szCs w:val="20"/>
            <w:lang w:val="en-US"/>
          </w:rPr>
          <w:t>www.open-broker.ru</w:t>
        </w:r>
      </w:hyperlink>
    </w:p>
    <w:p w:rsidR="00D56506" w:rsidRPr="00D56506" w:rsidRDefault="00D56506" w:rsidP="00862CEC">
      <w:pPr>
        <w:pStyle w:val="02"/>
        <w:spacing w:after="284"/>
        <w:ind w:firstLine="0"/>
        <w:rPr>
          <w:szCs w:val="20"/>
          <w:u w:val="single"/>
          <w:lang w:val="en-US"/>
        </w:rPr>
      </w:pPr>
    </w:p>
    <w:sectPr w:rsidR="00D56506" w:rsidRPr="00D56506" w:rsidSect="0088149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EC" w:rsidRDefault="003001EC" w:rsidP="00282E3F">
      <w:pPr>
        <w:spacing w:after="0" w:line="240" w:lineRule="auto"/>
      </w:pPr>
      <w:r>
        <w:separator/>
      </w:r>
    </w:p>
  </w:endnote>
  <w:endnote w:type="continuationSeparator" w:id="0">
    <w:p w:rsidR="003001EC" w:rsidRDefault="003001EC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93"/>
      <w:gridCol w:w="4096"/>
      <w:gridCol w:w="1132"/>
    </w:tblGrid>
    <w:tr w:rsidR="00653563" w:rsidRPr="00857B6E" w:rsidTr="00912BB2">
      <w:tc>
        <w:tcPr>
          <w:tcW w:w="2196" w:type="pct"/>
          <w:shd w:val="clear" w:color="auto" w:fill="auto"/>
        </w:tcPr>
        <w:p w:rsidR="00653563" w:rsidRPr="004F0B7D" w:rsidRDefault="00653563" w:rsidP="00912BB2">
          <w:pPr>
            <w:pStyle w:val="06"/>
            <w:framePr w:hSpace="0" w:wrap="auto" w:vAnchor="margin" w:yAlign="inline"/>
            <w:suppressOverlap w:val="0"/>
          </w:pPr>
        </w:p>
      </w:tc>
      <w:tc>
        <w:tcPr>
          <w:tcW w:w="2197" w:type="pct"/>
          <w:shd w:val="clear" w:color="auto" w:fill="auto"/>
        </w:tcPr>
        <w:p w:rsidR="00653563" w:rsidRPr="00857B6E" w:rsidRDefault="00653563" w:rsidP="00912BB2">
          <w:pPr>
            <w:pStyle w:val="06"/>
            <w:framePr w:hSpace="0" w:wrap="auto" w:vAnchor="margin" w:yAlign="inline"/>
            <w:suppressOverlap w:val="0"/>
          </w:pPr>
        </w:p>
      </w:tc>
      <w:tc>
        <w:tcPr>
          <w:tcW w:w="607" w:type="pct"/>
          <w:shd w:val="clear" w:color="auto" w:fill="auto"/>
          <w:vAlign w:val="bottom"/>
        </w:tcPr>
        <w:p w:rsidR="00653563" w:rsidRPr="00056BA3" w:rsidRDefault="00653563" w:rsidP="00912BB2">
          <w:pPr>
            <w:pStyle w:val="06"/>
            <w:framePr w:hSpace="0" w:wrap="auto" w:vAnchor="margin" w:yAlign="inline"/>
            <w:suppressOverlap w:val="0"/>
            <w:jc w:val="right"/>
            <w:rPr>
              <w:color w:val="58595B"/>
            </w:rPr>
          </w:pPr>
          <w:r w:rsidRPr="00056BA3">
            <w:rPr>
              <w:color w:val="58595B"/>
            </w:rPr>
            <w:t>стр.</w:t>
          </w:r>
          <w:r w:rsidRPr="00056BA3">
            <w:rPr>
              <w:color w:val="58595B"/>
            </w:rPr>
            <w:fldChar w:fldCharType="begin"/>
          </w:r>
          <w:r w:rsidRPr="00056BA3">
            <w:rPr>
              <w:color w:val="58595B"/>
            </w:rPr>
            <w:instrText>PAGE   \* MERGEFORMAT</w:instrText>
          </w:r>
          <w:r w:rsidRPr="00056BA3">
            <w:rPr>
              <w:color w:val="58595B"/>
            </w:rPr>
            <w:fldChar w:fldCharType="separate"/>
          </w:r>
          <w:r w:rsidR="00EF60C2">
            <w:rPr>
              <w:noProof/>
              <w:color w:val="58595B"/>
            </w:rPr>
            <w:t>2</w:t>
          </w:r>
          <w:r w:rsidRPr="00056BA3">
            <w:rPr>
              <w:color w:val="58595B"/>
            </w:rPr>
            <w:fldChar w:fldCharType="end"/>
          </w:r>
          <w:r w:rsidRPr="00056BA3">
            <w:rPr>
              <w:color w:val="58595B"/>
            </w:rPr>
            <w:t xml:space="preserve"> из </w:t>
          </w:r>
          <w:r w:rsidRPr="00056BA3">
            <w:rPr>
              <w:color w:val="58595B"/>
            </w:rPr>
            <w:fldChar w:fldCharType="begin"/>
          </w:r>
          <w:r w:rsidRPr="00056BA3">
            <w:rPr>
              <w:color w:val="58595B"/>
            </w:rPr>
            <w:instrText xml:space="preserve"> NUMPAGES  \# "0" \* Arabic </w:instrText>
          </w:r>
          <w:r w:rsidRPr="00056BA3">
            <w:rPr>
              <w:color w:val="58595B"/>
            </w:rPr>
            <w:fldChar w:fldCharType="separate"/>
          </w:r>
          <w:r w:rsidR="009240A2">
            <w:rPr>
              <w:noProof/>
              <w:color w:val="58595B"/>
            </w:rPr>
            <w:t>1</w:t>
          </w:r>
          <w:r w:rsidRPr="00056BA3">
            <w:rPr>
              <w:color w:val="58595B"/>
            </w:rPr>
            <w:fldChar w:fldCharType="end"/>
          </w:r>
        </w:p>
      </w:tc>
    </w:tr>
  </w:tbl>
  <w:p w:rsidR="00056BA3" w:rsidRPr="00653563" w:rsidRDefault="00056BA3" w:rsidP="00E311F1">
    <w:pPr>
      <w:pStyle w:val="a5"/>
      <w:spacing w:after="0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93"/>
      <w:gridCol w:w="4096"/>
      <w:gridCol w:w="1132"/>
    </w:tblGrid>
    <w:tr w:rsidR="00653563" w:rsidRPr="00857B6E" w:rsidTr="00912BB2">
      <w:tc>
        <w:tcPr>
          <w:tcW w:w="2196" w:type="pct"/>
          <w:shd w:val="clear" w:color="auto" w:fill="auto"/>
        </w:tcPr>
        <w:p w:rsidR="00653563" w:rsidRPr="004F0B7D" w:rsidRDefault="00653563" w:rsidP="00912BB2">
          <w:pPr>
            <w:pStyle w:val="06"/>
            <w:framePr w:hSpace="0" w:wrap="auto" w:vAnchor="margin" w:yAlign="inline"/>
            <w:suppressOverlap w:val="0"/>
          </w:pPr>
        </w:p>
      </w:tc>
      <w:tc>
        <w:tcPr>
          <w:tcW w:w="2197" w:type="pct"/>
          <w:shd w:val="clear" w:color="auto" w:fill="auto"/>
        </w:tcPr>
        <w:p w:rsidR="00653563" w:rsidRPr="00857B6E" w:rsidRDefault="00653563" w:rsidP="00912BB2">
          <w:pPr>
            <w:pStyle w:val="06"/>
            <w:framePr w:hSpace="0" w:wrap="auto" w:vAnchor="margin" w:yAlign="inline"/>
            <w:suppressOverlap w:val="0"/>
          </w:pPr>
        </w:p>
      </w:tc>
      <w:tc>
        <w:tcPr>
          <w:tcW w:w="607" w:type="pct"/>
          <w:shd w:val="clear" w:color="auto" w:fill="auto"/>
          <w:vAlign w:val="bottom"/>
        </w:tcPr>
        <w:p w:rsidR="00653563" w:rsidRPr="00056BA3" w:rsidRDefault="00653563" w:rsidP="00912BB2">
          <w:pPr>
            <w:pStyle w:val="06"/>
            <w:framePr w:hSpace="0" w:wrap="auto" w:vAnchor="margin" w:yAlign="inline"/>
            <w:suppressOverlap w:val="0"/>
            <w:jc w:val="right"/>
            <w:rPr>
              <w:color w:val="58595B"/>
            </w:rPr>
          </w:pPr>
          <w:r w:rsidRPr="00056BA3">
            <w:rPr>
              <w:color w:val="58595B"/>
            </w:rPr>
            <w:t>стр.</w:t>
          </w:r>
          <w:r w:rsidRPr="00056BA3">
            <w:rPr>
              <w:color w:val="58595B"/>
            </w:rPr>
            <w:fldChar w:fldCharType="begin"/>
          </w:r>
          <w:r w:rsidRPr="00056BA3">
            <w:rPr>
              <w:color w:val="58595B"/>
            </w:rPr>
            <w:instrText>PAGE   \* MERGEFORMAT</w:instrText>
          </w:r>
          <w:r w:rsidRPr="00056BA3">
            <w:rPr>
              <w:color w:val="58595B"/>
            </w:rPr>
            <w:fldChar w:fldCharType="separate"/>
          </w:r>
          <w:r w:rsidR="00AD218A">
            <w:rPr>
              <w:noProof/>
              <w:color w:val="58595B"/>
            </w:rPr>
            <w:t>1</w:t>
          </w:r>
          <w:r w:rsidRPr="00056BA3">
            <w:rPr>
              <w:color w:val="58595B"/>
            </w:rPr>
            <w:fldChar w:fldCharType="end"/>
          </w:r>
          <w:r w:rsidRPr="00056BA3">
            <w:rPr>
              <w:color w:val="58595B"/>
            </w:rPr>
            <w:t xml:space="preserve"> из </w:t>
          </w:r>
          <w:r w:rsidRPr="00056BA3">
            <w:rPr>
              <w:color w:val="58595B"/>
            </w:rPr>
            <w:fldChar w:fldCharType="begin"/>
          </w:r>
          <w:r w:rsidRPr="00056BA3">
            <w:rPr>
              <w:color w:val="58595B"/>
            </w:rPr>
            <w:instrText xml:space="preserve"> NUMPAGES  \# "0" \* Arabic </w:instrText>
          </w:r>
          <w:r w:rsidRPr="00056BA3">
            <w:rPr>
              <w:color w:val="58595B"/>
            </w:rPr>
            <w:fldChar w:fldCharType="separate"/>
          </w:r>
          <w:r w:rsidR="00AD218A">
            <w:rPr>
              <w:noProof/>
              <w:color w:val="58595B"/>
            </w:rPr>
            <w:t>1</w:t>
          </w:r>
          <w:r w:rsidRPr="00056BA3">
            <w:rPr>
              <w:color w:val="58595B"/>
            </w:rPr>
            <w:fldChar w:fldCharType="end"/>
          </w:r>
        </w:p>
      </w:tc>
    </w:tr>
  </w:tbl>
  <w:p w:rsidR="00062C9C" w:rsidRPr="00653563" w:rsidRDefault="00062C9C" w:rsidP="00E311F1">
    <w:pPr>
      <w:pStyle w:val="a5"/>
      <w:spacing w:after="0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EC" w:rsidRDefault="003001EC" w:rsidP="00282E3F">
      <w:pPr>
        <w:spacing w:after="0" w:line="240" w:lineRule="auto"/>
      </w:pPr>
      <w:r>
        <w:separator/>
      </w:r>
    </w:p>
  </w:footnote>
  <w:footnote w:type="continuationSeparator" w:id="0">
    <w:p w:rsidR="003001EC" w:rsidRDefault="003001EC" w:rsidP="0028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B4" w:rsidRPr="00106714" w:rsidRDefault="000C60A2" w:rsidP="000C60A2">
    <w:pPr>
      <w:pStyle w:val="ID"/>
      <w:rPr>
        <w:color w:val="FFFFFF"/>
      </w:rPr>
    </w:pPr>
    <w:r w:rsidRPr="00106714">
      <w:rPr>
        <w:color w:val="FFFFFF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9354"/>
    </w:tblGrid>
    <w:tr w:rsidR="00B617B9" w:rsidRPr="008061EB" w:rsidTr="001D3E66">
      <w:trPr>
        <w:trHeight w:hRule="exact" w:val="680"/>
      </w:trPr>
      <w:tc>
        <w:tcPr>
          <w:tcW w:w="9354" w:type="dxa"/>
          <w:shd w:val="clear" w:color="auto" w:fill="auto"/>
        </w:tcPr>
        <w:p w:rsidR="00B617B9" w:rsidRPr="008061EB" w:rsidRDefault="00B617B9" w:rsidP="00C24460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</w:tr>
  </w:tbl>
  <w:p w:rsidR="00954E3C" w:rsidRPr="00EB5EE4" w:rsidRDefault="00D56506" w:rsidP="00A060B7">
    <w:pPr>
      <w:rPr>
        <w:rFonts w:ascii="Arial" w:hAnsi="Arial" w:cs="Arial"/>
        <w:sz w:val="12"/>
        <w:szCs w:val="12"/>
      </w:rPr>
    </w:pPr>
    <w:r>
      <w:rPr>
        <w:rFonts w:ascii="Georgia" w:hAnsi="Georgia"/>
        <w:noProof/>
        <w:color w:val="00BCE4"/>
        <w:sz w:val="20"/>
        <w:szCs w:val="20"/>
        <w:lang w:eastAsia="ru-RU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2454275" cy="360045"/>
          <wp:effectExtent l="0" t="0" r="3175" b="1905"/>
          <wp:wrapNone/>
          <wp:docPr id="2" name="Рисунок 2" descr="Logo_Open_Broker_logo_hor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pen_Broker_logo_hor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color w:val="00BCE4"/>
        <w:sz w:val="20"/>
        <w:szCs w:val="20"/>
        <w:lang w:eastAsia="ru-RU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2454275" cy="360045"/>
          <wp:effectExtent l="0" t="0" r="3175" b="1905"/>
          <wp:wrapNone/>
          <wp:docPr id="1" name="Рисунок 1" descr="Logo_Open_Broker_logo_hor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en_Broker_logo_hor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A048BF"/>
    <w:multiLevelType w:val="hybridMultilevel"/>
    <w:tmpl w:val="5622D3BE"/>
    <w:lvl w:ilvl="0" w:tplc="DE7CD7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E51"/>
    <w:multiLevelType w:val="hybridMultilevel"/>
    <w:tmpl w:val="ABC2D326"/>
    <w:lvl w:ilvl="0" w:tplc="0EEAAA1A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8E14F3"/>
    <w:multiLevelType w:val="hybridMultilevel"/>
    <w:tmpl w:val="A1ACAA6A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E815797"/>
    <w:multiLevelType w:val="hybridMultilevel"/>
    <w:tmpl w:val="B8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378D"/>
    <w:multiLevelType w:val="hybridMultilevel"/>
    <w:tmpl w:val="B11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790"/>
    <w:multiLevelType w:val="multilevel"/>
    <w:tmpl w:val="3B5CB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186D15"/>
    <w:multiLevelType w:val="hybridMultilevel"/>
    <w:tmpl w:val="B8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E43C7"/>
    <w:multiLevelType w:val="multilevel"/>
    <w:tmpl w:val="F18E6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1-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BA60B8"/>
    <w:multiLevelType w:val="hybridMultilevel"/>
    <w:tmpl w:val="B8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070E6"/>
    <w:multiLevelType w:val="multilevel"/>
    <w:tmpl w:val="09BE13AE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111"/>
      <w:lvlText w:val="%1.%2."/>
      <w:lvlJc w:val="left"/>
      <w:pPr>
        <w:ind w:left="792" w:hanging="432"/>
      </w:pPr>
    </w:lvl>
    <w:lvl w:ilvl="2">
      <w:start w:val="1"/>
      <w:numFmt w:val="decimal"/>
      <w:pStyle w:val="1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0D805A9"/>
    <w:multiLevelType w:val="multilevel"/>
    <w:tmpl w:val="D8F6D1F0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4550C9"/>
    <w:multiLevelType w:val="hybridMultilevel"/>
    <w:tmpl w:val="6C464A5E"/>
    <w:lvl w:ilvl="0" w:tplc="5C849DC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7E2466"/>
    <w:multiLevelType w:val="hybridMultilevel"/>
    <w:tmpl w:val="CEBEF50E"/>
    <w:lvl w:ilvl="0" w:tplc="A81CC0D4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437743"/>
    <w:multiLevelType w:val="multilevel"/>
    <w:tmpl w:val="3B70A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5"/>
  </w:num>
  <w:num w:numId="5">
    <w:abstractNumId w:val="15"/>
  </w:num>
  <w:num w:numId="6">
    <w:abstractNumId w:val="15"/>
  </w:num>
  <w:num w:numId="7">
    <w:abstractNumId w:val="4"/>
  </w:num>
  <w:num w:numId="8">
    <w:abstractNumId w:val="13"/>
  </w:num>
  <w:num w:numId="9">
    <w:abstractNumId w:val="8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17"/>
  </w:num>
  <w:num w:numId="17">
    <w:abstractNumId w:val="2"/>
  </w:num>
  <w:num w:numId="18">
    <w:abstractNumId w:val="12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1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15E"/>
    <w:rsid w:val="0001630F"/>
    <w:rsid w:val="00032C17"/>
    <w:rsid w:val="000340C9"/>
    <w:rsid w:val="000516E6"/>
    <w:rsid w:val="00056BA3"/>
    <w:rsid w:val="00062C9C"/>
    <w:rsid w:val="00064008"/>
    <w:rsid w:val="00065FB3"/>
    <w:rsid w:val="00066410"/>
    <w:rsid w:val="000709FF"/>
    <w:rsid w:val="00087161"/>
    <w:rsid w:val="00092314"/>
    <w:rsid w:val="000B7D68"/>
    <w:rsid w:val="000C60A2"/>
    <w:rsid w:val="000D3589"/>
    <w:rsid w:val="000D559B"/>
    <w:rsid w:val="000D5966"/>
    <w:rsid w:val="000D5F89"/>
    <w:rsid w:val="000E61C9"/>
    <w:rsid w:val="00102954"/>
    <w:rsid w:val="00106714"/>
    <w:rsid w:val="0011142F"/>
    <w:rsid w:val="001124DE"/>
    <w:rsid w:val="00120702"/>
    <w:rsid w:val="001217EC"/>
    <w:rsid w:val="00122974"/>
    <w:rsid w:val="001312DF"/>
    <w:rsid w:val="0013330D"/>
    <w:rsid w:val="00137083"/>
    <w:rsid w:val="00142CF2"/>
    <w:rsid w:val="001518BE"/>
    <w:rsid w:val="0015316E"/>
    <w:rsid w:val="00153B5A"/>
    <w:rsid w:val="001567AF"/>
    <w:rsid w:val="00164013"/>
    <w:rsid w:val="001906E7"/>
    <w:rsid w:val="001A3B4A"/>
    <w:rsid w:val="001B1B00"/>
    <w:rsid w:val="001B29C1"/>
    <w:rsid w:val="001C1180"/>
    <w:rsid w:val="001C1810"/>
    <w:rsid w:val="001C2A33"/>
    <w:rsid w:val="001C6C6F"/>
    <w:rsid w:val="001C7CB6"/>
    <w:rsid w:val="001D3E66"/>
    <w:rsid w:val="001D428D"/>
    <w:rsid w:val="001D4D49"/>
    <w:rsid w:val="001D5F82"/>
    <w:rsid w:val="001D655E"/>
    <w:rsid w:val="001F29A8"/>
    <w:rsid w:val="001F496B"/>
    <w:rsid w:val="001F6163"/>
    <w:rsid w:val="00212898"/>
    <w:rsid w:val="00232501"/>
    <w:rsid w:val="00241F80"/>
    <w:rsid w:val="00260E07"/>
    <w:rsid w:val="00266A3C"/>
    <w:rsid w:val="00272BDB"/>
    <w:rsid w:val="00273983"/>
    <w:rsid w:val="00274288"/>
    <w:rsid w:val="00282E3F"/>
    <w:rsid w:val="0028421C"/>
    <w:rsid w:val="0028732A"/>
    <w:rsid w:val="002A13F5"/>
    <w:rsid w:val="002B663E"/>
    <w:rsid w:val="002C288F"/>
    <w:rsid w:val="002C51EF"/>
    <w:rsid w:val="002C6FBF"/>
    <w:rsid w:val="002D5F86"/>
    <w:rsid w:val="002E0F27"/>
    <w:rsid w:val="002F36EE"/>
    <w:rsid w:val="002F3E40"/>
    <w:rsid w:val="003001EC"/>
    <w:rsid w:val="00300BF5"/>
    <w:rsid w:val="003021E6"/>
    <w:rsid w:val="0030633A"/>
    <w:rsid w:val="00307541"/>
    <w:rsid w:val="00312695"/>
    <w:rsid w:val="00324EDF"/>
    <w:rsid w:val="00336A8A"/>
    <w:rsid w:val="0034041F"/>
    <w:rsid w:val="00342C6D"/>
    <w:rsid w:val="00343815"/>
    <w:rsid w:val="00345360"/>
    <w:rsid w:val="00346AE3"/>
    <w:rsid w:val="003473B4"/>
    <w:rsid w:val="00351108"/>
    <w:rsid w:val="00352548"/>
    <w:rsid w:val="003629B8"/>
    <w:rsid w:val="00364490"/>
    <w:rsid w:val="0036600E"/>
    <w:rsid w:val="0036686E"/>
    <w:rsid w:val="00372328"/>
    <w:rsid w:val="00397D56"/>
    <w:rsid w:val="003A5B4C"/>
    <w:rsid w:val="003B046D"/>
    <w:rsid w:val="003C0E7A"/>
    <w:rsid w:val="003D11B3"/>
    <w:rsid w:val="003D78C4"/>
    <w:rsid w:val="003E48EA"/>
    <w:rsid w:val="003F0F89"/>
    <w:rsid w:val="003F321F"/>
    <w:rsid w:val="00403024"/>
    <w:rsid w:val="00420C68"/>
    <w:rsid w:val="00422FA4"/>
    <w:rsid w:val="00424FFE"/>
    <w:rsid w:val="00430BFC"/>
    <w:rsid w:val="00433226"/>
    <w:rsid w:val="00434B0B"/>
    <w:rsid w:val="00440758"/>
    <w:rsid w:val="00446803"/>
    <w:rsid w:val="00447BED"/>
    <w:rsid w:val="004544F8"/>
    <w:rsid w:val="004628B3"/>
    <w:rsid w:val="004636E9"/>
    <w:rsid w:val="00464AE2"/>
    <w:rsid w:val="00473E42"/>
    <w:rsid w:val="004843F4"/>
    <w:rsid w:val="00494A4E"/>
    <w:rsid w:val="004A1882"/>
    <w:rsid w:val="004A3090"/>
    <w:rsid w:val="004B0474"/>
    <w:rsid w:val="004B25E4"/>
    <w:rsid w:val="004B41FE"/>
    <w:rsid w:val="004C0B81"/>
    <w:rsid w:val="004D565F"/>
    <w:rsid w:val="004D733C"/>
    <w:rsid w:val="004D7C60"/>
    <w:rsid w:val="004E199D"/>
    <w:rsid w:val="004E3554"/>
    <w:rsid w:val="004E4971"/>
    <w:rsid w:val="004E72BD"/>
    <w:rsid w:val="004F0B7D"/>
    <w:rsid w:val="004F0E46"/>
    <w:rsid w:val="004F1C81"/>
    <w:rsid w:val="004F65BC"/>
    <w:rsid w:val="005043B4"/>
    <w:rsid w:val="00504534"/>
    <w:rsid w:val="00511A6B"/>
    <w:rsid w:val="005133EA"/>
    <w:rsid w:val="005163BF"/>
    <w:rsid w:val="00517FE2"/>
    <w:rsid w:val="0052283C"/>
    <w:rsid w:val="0053675E"/>
    <w:rsid w:val="00536CCC"/>
    <w:rsid w:val="00537236"/>
    <w:rsid w:val="005561A9"/>
    <w:rsid w:val="00563D49"/>
    <w:rsid w:val="00572788"/>
    <w:rsid w:val="005B3D90"/>
    <w:rsid w:val="005B5168"/>
    <w:rsid w:val="005B7545"/>
    <w:rsid w:val="005C32B8"/>
    <w:rsid w:val="005D06FE"/>
    <w:rsid w:val="005D102B"/>
    <w:rsid w:val="005D1403"/>
    <w:rsid w:val="005D1B36"/>
    <w:rsid w:val="005E2CDA"/>
    <w:rsid w:val="005E2D04"/>
    <w:rsid w:val="005E7A93"/>
    <w:rsid w:val="005F01FB"/>
    <w:rsid w:val="00601BCF"/>
    <w:rsid w:val="00601DC2"/>
    <w:rsid w:val="006058EE"/>
    <w:rsid w:val="00611ED2"/>
    <w:rsid w:val="00617670"/>
    <w:rsid w:val="0064161C"/>
    <w:rsid w:val="006470B1"/>
    <w:rsid w:val="00651F03"/>
    <w:rsid w:val="00653563"/>
    <w:rsid w:val="00660DAC"/>
    <w:rsid w:val="00663C62"/>
    <w:rsid w:val="00665907"/>
    <w:rsid w:val="0067075D"/>
    <w:rsid w:val="006816BC"/>
    <w:rsid w:val="00687850"/>
    <w:rsid w:val="006A451B"/>
    <w:rsid w:val="006B1C3F"/>
    <w:rsid w:val="006B276D"/>
    <w:rsid w:val="006C2D9C"/>
    <w:rsid w:val="006D3488"/>
    <w:rsid w:val="006D50B8"/>
    <w:rsid w:val="006F0BDF"/>
    <w:rsid w:val="006F68CC"/>
    <w:rsid w:val="006F7E57"/>
    <w:rsid w:val="00700EC6"/>
    <w:rsid w:val="007049B3"/>
    <w:rsid w:val="0072638E"/>
    <w:rsid w:val="007313A7"/>
    <w:rsid w:val="00732D0B"/>
    <w:rsid w:val="00733F66"/>
    <w:rsid w:val="00733FFA"/>
    <w:rsid w:val="00745A27"/>
    <w:rsid w:val="007522B3"/>
    <w:rsid w:val="00755B63"/>
    <w:rsid w:val="00765465"/>
    <w:rsid w:val="007666ED"/>
    <w:rsid w:val="00766FB6"/>
    <w:rsid w:val="00767924"/>
    <w:rsid w:val="00775548"/>
    <w:rsid w:val="007756CE"/>
    <w:rsid w:val="00776E3B"/>
    <w:rsid w:val="007817ED"/>
    <w:rsid w:val="00784B4A"/>
    <w:rsid w:val="00790233"/>
    <w:rsid w:val="00793CEE"/>
    <w:rsid w:val="0079499F"/>
    <w:rsid w:val="00797873"/>
    <w:rsid w:val="007A5A33"/>
    <w:rsid w:val="007D0DF7"/>
    <w:rsid w:val="007E0AB4"/>
    <w:rsid w:val="007E2C1E"/>
    <w:rsid w:val="007E3AA9"/>
    <w:rsid w:val="007E61E9"/>
    <w:rsid w:val="007E6789"/>
    <w:rsid w:val="007F3873"/>
    <w:rsid w:val="00805873"/>
    <w:rsid w:val="00805C8E"/>
    <w:rsid w:val="00807D81"/>
    <w:rsid w:val="00822EDC"/>
    <w:rsid w:val="00833694"/>
    <w:rsid w:val="00841849"/>
    <w:rsid w:val="00847276"/>
    <w:rsid w:val="0084734A"/>
    <w:rsid w:val="0085161C"/>
    <w:rsid w:val="00851B50"/>
    <w:rsid w:val="00853015"/>
    <w:rsid w:val="00857B6E"/>
    <w:rsid w:val="00860FF6"/>
    <w:rsid w:val="00861BB0"/>
    <w:rsid w:val="00862CEC"/>
    <w:rsid w:val="008636C5"/>
    <w:rsid w:val="00866E19"/>
    <w:rsid w:val="0087407F"/>
    <w:rsid w:val="00875DBF"/>
    <w:rsid w:val="00881496"/>
    <w:rsid w:val="00890064"/>
    <w:rsid w:val="008B13C7"/>
    <w:rsid w:val="008B5E6F"/>
    <w:rsid w:val="008C0367"/>
    <w:rsid w:val="008D00DB"/>
    <w:rsid w:val="008D1CEF"/>
    <w:rsid w:val="008D7865"/>
    <w:rsid w:val="008E50E4"/>
    <w:rsid w:val="008F205E"/>
    <w:rsid w:val="008F3D92"/>
    <w:rsid w:val="008F4C14"/>
    <w:rsid w:val="00912BB2"/>
    <w:rsid w:val="00922587"/>
    <w:rsid w:val="00922FB0"/>
    <w:rsid w:val="009240A2"/>
    <w:rsid w:val="009249D0"/>
    <w:rsid w:val="00927B00"/>
    <w:rsid w:val="00932042"/>
    <w:rsid w:val="00950F80"/>
    <w:rsid w:val="00954E3C"/>
    <w:rsid w:val="009612CD"/>
    <w:rsid w:val="00980273"/>
    <w:rsid w:val="00985E8F"/>
    <w:rsid w:val="00991BC1"/>
    <w:rsid w:val="0099738E"/>
    <w:rsid w:val="009A1BB9"/>
    <w:rsid w:val="009A307A"/>
    <w:rsid w:val="009A4F78"/>
    <w:rsid w:val="009A641D"/>
    <w:rsid w:val="009B09C1"/>
    <w:rsid w:val="009B11FF"/>
    <w:rsid w:val="009C537F"/>
    <w:rsid w:val="009D3631"/>
    <w:rsid w:val="009D5595"/>
    <w:rsid w:val="009F5210"/>
    <w:rsid w:val="009F5A6B"/>
    <w:rsid w:val="00A0468D"/>
    <w:rsid w:val="00A060B7"/>
    <w:rsid w:val="00A12710"/>
    <w:rsid w:val="00A140CF"/>
    <w:rsid w:val="00A17026"/>
    <w:rsid w:val="00A20EA1"/>
    <w:rsid w:val="00A25003"/>
    <w:rsid w:val="00A2555C"/>
    <w:rsid w:val="00A4708F"/>
    <w:rsid w:val="00A50F68"/>
    <w:rsid w:val="00A51DFC"/>
    <w:rsid w:val="00A52EE1"/>
    <w:rsid w:val="00A540F8"/>
    <w:rsid w:val="00A65637"/>
    <w:rsid w:val="00A67413"/>
    <w:rsid w:val="00A67CC4"/>
    <w:rsid w:val="00A72E77"/>
    <w:rsid w:val="00A73C60"/>
    <w:rsid w:val="00A85129"/>
    <w:rsid w:val="00A87351"/>
    <w:rsid w:val="00AA2840"/>
    <w:rsid w:val="00AC02CA"/>
    <w:rsid w:val="00AC1F81"/>
    <w:rsid w:val="00AC7EF3"/>
    <w:rsid w:val="00AD02EE"/>
    <w:rsid w:val="00AD218A"/>
    <w:rsid w:val="00AE050C"/>
    <w:rsid w:val="00AE5B25"/>
    <w:rsid w:val="00B14C9F"/>
    <w:rsid w:val="00B30663"/>
    <w:rsid w:val="00B32A19"/>
    <w:rsid w:val="00B352B0"/>
    <w:rsid w:val="00B45091"/>
    <w:rsid w:val="00B4526D"/>
    <w:rsid w:val="00B478D0"/>
    <w:rsid w:val="00B617B9"/>
    <w:rsid w:val="00B671F0"/>
    <w:rsid w:val="00B7727F"/>
    <w:rsid w:val="00B9609D"/>
    <w:rsid w:val="00BA2E6C"/>
    <w:rsid w:val="00BA375A"/>
    <w:rsid w:val="00BA7125"/>
    <w:rsid w:val="00BB2332"/>
    <w:rsid w:val="00BB25AE"/>
    <w:rsid w:val="00BB543D"/>
    <w:rsid w:val="00BC2A13"/>
    <w:rsid w:val="00BD05AA"/>
    <w:rsid w:val="00BD4C7B"/>
    <w:rsid w:val="00BD71E3"/>
    <w:rsid w:val="00BF1D61"/>
    <w:rsid w:val="00BF257A"/>
    <w:rsid w:val="00BF388A"/>
    <w:rsid w:val="00BF6F29"/>
    <w:rsid w:val="00C114CA"/>
    <w:rsid w:val="00C15F91"/>
    <w:rsid w:val="00C17C89"/>
    <w:rsid w:val="00C21B35"/>
    <w:rsid w:val="00C24460"/>
    <w:rsid w:val="00C2772A"/>
    <w:rsid w:val="00C31F52"/>
    <w:rsid w:val="00C37044"/>
    <w:rsid w:val="00C41215"/>
    <w:rsid w:val="00C43BA4"/>
    <w:rsid w:val="00C45167"/>
    <w:rsid w:val="00C52559"/>
    <w:rsid w:val="00C52D55"/>
    <w:rsid w:val="00C559FD"/>
    <w:rsid w:val="00C73983"/>
    <w:rsid w:val="00C74962"/>
    <w:rsid w:val="00C834A4"/>
    <w:rsid w:val="00C85F08"/>
    <w:rsid w:val="00C90AB1"/>
    <w:rsid w:val="00CA4078"/>
    <w:rsid w:val="00CC128A"/>
    <w:rsid w:val="00CC12B9"/>
    <w:rsid w:val="00CD1AFC"/>
    <w:rsid w:val="00CD7843"/>
    <w:rsid w:val="00CE05BE"/>
    <w:rsid w:val="00CE0F96"/>
    <w:rsid w:val="00CE7B92"/>
    <w:rsid w:val="00D003D4"/>
    <w:rsid w:val="00D00B2E"/>
    <w:rsid w:val="00D00F80"/>
    <w:rsid w:val="00D15AA2"/>
    <w:rsid w:val="00D20B7E"/>
    <w:rsid w:val="00D2302F"/>
    <w:rsid w:val="00D56506"/>
    <w:rsid w:val="00D57878"/>
    <w:rsid w:val="00D65DF7"/>
    <w:rsid w:val="00D6716B"/>
    <w:rsid w:val="00D76663"/>
    <w:rsid w:val="00D857AA"/>
    <w:rsid w:val="00D85F84"/>
    <w:rsid w:val="00D97959"/>
    <w:rsid w:val="00DA1916"/>
    <w:rsid w:val="00DB2BE1"/>
    <w:rsid w:val="00DB6BF0"/>
    <w:rsid w:val="00DB7F95"/>
    <w:rsid w:val="00DD4BFE"/>
    <w:rsid w:val="00DE667D"/>
    <w:rsid w:val="00DE7D49"/>
    <w:rsid w:val="00DF21DB"/>
    <w:rsid w:val="00DF7978"/>
    <w:rsid w:val="00E00AFF"/>
    <w:rsid w:val="00E02BBD"/>
    <w:rsid w:val="00E04AC6"/>
    <w:rsid w:val="00E0523A"/>
    <w:rsid w:val="00E11C77"/>
    <w:rsid w:val="00E12C38"/>
    <w:rsid w:val="00E14D20"/>
    <w:rsid w:val="00E1605A"/>
    <w:rsid w:val="00E168B4"/>
    <w:rsid w:val="00E311F1"/>
    <w:rsid w:val="00E342DD"/>
    <w:rsid w:val="00E42126"/>
    <w:rsid w:val="00E466AD"/>
    <w:rsid w:val="00E50EFC"/>
    <w:rsid w:val="00E679BD"/>
    <w:rsid w:val="00E67F9E"/>
    <w:rsid w:val="00E70DCB"/>
    <w:rsid w:val="00E76B15"/>
    <w:rsid w:val="00E77AB2"/>
    <w:rsid w:val="00E82D0B"/>
    <w:rsid w:val="00E91752"/>
    <w:rsid w:val="00EB30E1"/>
    <w:rsid w:val="00EB5B61"/>
    <w:rsid w:val="00EB5EE4"/>
    <w:rsid w:val="00EC183E"/>
    <w:rsid w:val="00EC3D3B"/>
    <w:rsid w:val="00EC576F"/>
    <w:rsid w:val="00ED007A"/>
    <w:rsid w:val="00ED2316"/>
    <w:rsid w:val="00EE1C28"/>
    <w:rsid w:val="00EE62FF"/>
    <w:rsid w:val="00EF11B2"/>
    <w:rsid w:val="00EF1A23"/>
    <w:rsid w:val="00EF60C2"/>
    <w:rsid w:val="00F02FBA"/>
    <w:rsid w:val="00F05755"/>
    <w:rsid w:val="00F16835"/>
    <w:rsid w:val="00F27276"/>
    <w:rsid w:val="00F34EA3"/>
    <w:rsid w:val="00F459CE"/>
    <w:rsid w:val="00F50E40"/>
    <w:rsid w:val="00F5471E"/>
    <w:rsid w:val="00F64A74"/>
    <w:rsid w:val="00F6752A"/>
    <w:rsid w:val="00F67E46"/>
    <w:rsid w:val="00F91B3B"/>
    <w:rsid w:val="00FA23BC"/>
    <w:rsid w:val="00FA63EF"/>
    <w:rsid w:val="00FB0EF4"/>
    <w:rsid w:val="00FB2EB0"/>
    <w:rsid w:val="00FB6DF4"/>
    <w:rsid w:val="00FC57D7"/>
    <w:rsid w:val="00FC5AA2"/>
    <w:rsid w:val="00FF1215"/>
    <w:rsid w:val="00FF4CDE"/>
    <w:rsid w:val="00FF6329"/>
    <w:rsid w:val="00FF6BBD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ПРЕАМБУЛА ДОГОВОРА"/>
    <w:rsid w:val="00C17C89"/>
    <w:pPr>
      <w:spacing w:after="284"/>
      <w:ind w:firstLine="284"/>
    </w:pPr>
    <w:rPr>
      <w:rFonts w:ascii="Arial" w:hAnsi="Arial" w:cs="Arial"/>
      <w:szCs w:val="22"/>
      <w:lang w:eastAsia="en-US"/>
    </w:rPr>
  </w:style>
  <w:style w:type="paragraph" w:customStyle="1" w:styleId="05">
    <w:name w:val="05 МАРКИРОВАННЫЙ СПИСОК"/>
    <w:rsid w:val="006C2D9C"/>
    <w:pPr>
      <w:tabs>
        <w:tab w:val="left" w:pos="1134"/>
      </w:tabs>
      <w:spacing w:after="284"/>
      <w:contextualSpacing/>
    </w:pPr>
    <w:rPr>
      <w:rFonts w:ascii="Arial" w:hAnsi="Arial" w:cs="Arial"/>
      <w:szCs w:val="22"/>
      <w:lang w:eastAsia="en-US"/>
    </w:rPr>
  </w:style>
  <w:style w:type="paragraph" w:customStyle="1" w:styleId="06">
    <w:name w:val="06 НУМЕРАЦИЯ СТРАНИЦ"/>
    <w:rsid w:val="004F0B7D"/>
    <w:pPr>
      <w:framePr w:hSpace="180" w:wrap="around" w:vAnchor="text" w:hAnchor="text" w:y="1"/>
      <w:spacing w:before="284"/>
      <w:ind w:left="-85" w:right="-85"/>
      <w:suppressOverlap/>
    </w:pPr>
    <w:rPr>
      <w:rFonts w:ascii="Arial" w:eastAsia="Times New Roman" w:hAnsi="Arial" w:cs="Arial"/>
      <w:szCs w:val="22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2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3">
    <w:name w:val="03 ТАБЛИЦА В ТЕКСТЕ"/>
    <w:link w:val="030"/>
    <w:qFormat/>
    <w:rsid w:val="00C17C89"/>
    <w:pPr>
      <w:spacing w:before="60" w:after="60"/>
    </w:pPr>
    <w:rPr>
      <w:rFonts w:ascii="Arial" w:eastAsia="Times New Roman" w:hAnsi="Arial" w:cs="Arial"/>
      <w:szCs w:val="22"/>
      <w:lang w:eastAsia="en-US"/>
    </w:rPr>
  </w:style>
  <w:style w:type="character" w:customStyle="1" w:styleId="030">
    <w:name w:val="03 ТАБЛИЦА В ТЕКСТЕ Знак"/>
    <w:link w:val="03"/>
    <w:rsid w:val="00C17C89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а НАИМЕНОВАНИЕ ПОЛЕЙ"/>
    <w:rsid w:val="006D50B8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afa">
    <w:name w:val="Служебный"/>
    <w:rsid w:val="00FB6DF4"/>
    <w:pPr>
      <w:ind w:left="-114" w:right="-100"/>
      <w:jc w:val="center"/>
    </w:pPr>
    <w:rPr>
      <w:rFonts w:ascii="Arial" w:eastAsia="Times New Roman" w:hAnsi="Arial" w:cs="Arial"/>
      <w:lang w:eastAsia="en-US"/>
    </w:rPr>
  </w:style>
  <w:style w:type="paragraph" w:customStyle="1" w:styleId="ID">
    <w:name w:val="ID"/>
    <w:rsid w:val="001D3E66"/>
    <w:pPr>
      <w:ind w:left="-113"/>
    </w:pPr>
    <w:rPr>
      <w:rFonts w:ascii="Arial" w:eastAsia="Times New Roman" w:hAnsi="Arial" w:cs="Arial"/>
      <w:noProof/>
      <w:sz w:val="14"/>
      <w:szCs w:val="14"/>
      <w:lang w:val="en-US"/>
    </w:rPr>
  </w:style>
  <w:style w:type="paragraph" w:customStyle="1" w:styleId="000">
    <w:name w:val="00 ИМЯ ДОКУМЕНТА"/>
    <w:basedOn w:val="a"/>
    <w:rsid w:val="006D50B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val="en-US" w:eastAsia="ru-RU"/>
    </w:rPr>
  </w:style>
  <w:style w:type="paragraph" w:customStyle="1" w:styleId="02">
    <w:name w:val="02 ТЕКСТ ДОКУМЕНТА"/>
    <w:link w:val="020"/>
    <w:qFormat/>
    <w:rsid w:val="006D50B8"/>
    <w:pPr>
      <w:spacing w:after="283"/>
      <w:ind w:firstLine="284"/>
    </w:pPr>
    <w:rPr>
      <w:rFonts w:ascii="Arial" w:hAnsi="Arial" w:cs="Arial"/>
      <w:szCs w:val="22"/>
      <w:lang w:eastAsia="en-US"/>
    </w:rPr>
  </w:style>
  <w:style w:type="character" w:customStyle="1" w:styleId="020">
    <w:name w:val="02 ТЕКСТ ДОКУМЕНТА Знак"/>
    <w:link w:val="02"/>
    <w:rsid w:val="006D50B8"/>
    <w:rPr>
      <w:rFonts w:ascii="Arial" w:hAnsi="Arial" w:cs="Arial"/>
      <w:szCs w:val="22"/>
      <w:lang w:eastAsia="en-US"/>
    </w:rPr>
  </w:style>
  <w:style w:type="paragraph" w:customStyle="1" w:styleId="001">
    <w:name w:val="00б НАИМЕНОВАНИЕ ПОЛЕЙ"/>
    <w:rsid w:val="006D50B8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C17C89"/>
    <w:pPr>
      <w:numPr>
        <w:numId w:val="15"/>
      </w:numPr>
      <w:tabs>
        <w:tab w:val="left" w:pos="284"/>
      </w:tabs>
      <w:spacing w:after="283"/>
      <w:ind w:left="0" w:firstLine="0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C17C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C17C89"/>
    <w:pPr>
      <w:numPr>
        <w:ilvl w:val="1"/>
        <w:numId w:val="15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C17C89"/>
    <w:pPr>
      <w:numPr>
        <w:ilvl w:val="2"/>
        <w:numId w:val="15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C17C89"/>
    <w:pPr>
      <w:numPr>
        <w:ilvl w:val="3"/>
        <w:numId w:val="15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C17C89"/>
    <w:pPr>
      <w:numPr>
        <w:ilvl w:val="4"/>
        <w:numId w:val="15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character" w:styleId="afb">
    <w:name w:val="Strong"/>
    <w:qFormat/>
    <w:rsid w:val="00137083"/>
    <w:rPr>
      <w:b/>
      <w:noProof w:val="0"/>
      <w:lang w:val="ru-RU"/>
    </w:rPr>
  </w:style>
  <w:style w:type="character" w:styleId="afc">
    <w:name w:val="Book Title"/>
    <w:uiPriority w:val="33"/>
    <w:qFormat/>
    <w:rsid w:val="00137083"/>
    <w:rPr>
      <w:b/>
      <w:bCs/>
      <w:smallCaps/>
      <w:spacing w:val="5"/>
    </w:rPr>
  </w:style>
  <w:style w:type="paragraph" w:customStyle="1" w:styleId="0">
    <w:name w:val="_Текст0"/>
    <w:basedOn w:val="a"/>
    <w:link w:val="04"/>
    <w:rsid w:val="00056BA3"/>
    <w:pPr>
      <w:spacing w:before="60" w:after="6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04">
    <w:name w:val="_Текст0 Знак"/>
    <w:link w:val="0"/>
    <w:rsid w:val="00056BA3"/>
    <w:rPr>
      <w:rFonts w:ascii="Arial" w:eastAsia="Times New Roman" w:hAnsi="Arial" w:cs="Arial"/>
      <w:lang w:eastAsia="en-US"/>
    </w:rPr>
  </w:style>
  <w:style w:type="paragraph" w:customStyle="1" w:styleId="11">
    <w:name w:val="_Список 1 (1.)"/>
    <w:basedOn w:val="a"/>
    <w:next w:val="a"/>
    <w:qFormat/>
    <w:rsid w:val="00056BA3"/>
    <w:pPr>
      <w:numPr>
        <w:numId w:val="18"/>
      </w:numPr>
      <w:tabs>
        <w:tab w:val="left" w:pos="284"/>
      </w:tabs>
      <w:spacing w:before="60" w:after="60" w:line="240" w:lineRule="auto"/>
      <w:ind w:left="0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_Список 1 (1.1)"/>
    <w:basedOn w:val="11"/>
    <w:qFormat/>
    <w:rsid w:val="00056BA3"/>
    <w:pPr>
      <w:numPr>
        <w:ilvl w:val="1"/>
      </w:numPr>
      <w:tabs>
        <w:tab w:val="clear" w:pos="284"/>
        <w:tab w:val="left" w:pos="709"/>
      </w:tabs>
      <w:ind w:left="284" w:firstLine="0"/>
      <w:contextualSpacing/>
      <w:outlineLvl w:val="1"/>
    </w:pPr>
    <w:rPr>
      <w:noProof/>
    </w:rPr>
  </w:style>
  <w:style w:type="paragraph" w:customStyle="1" w:styleId="afd">
    <w:name w:val="_Шапка"/>
    <w:basedOn w:val="ac"/>
    <w:qFormat/>
    <w:rsid w:val="00056BA3"/>
    <w:pPr>
      <w:pBdr>
        <w:bottom w:val="none" w:sz="0" w:space="0" w:color="auto"/>
      </w:pBdr>
      <w:tabs>
        <w:tab w:val="left" w:pos="357"/>
      </w:tabs>
      <w:suppressAutoHyphens/>
      <w:spacing w:before="240" w:after="120"/>
      <w:ind w:firstLine="284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20"/>
      <w:szCs w:val="20"/>
      <w:lang w:val="en-US"/>
    </w:rPr>
  </w:style>
  <w:style w:type="paragraph" w:customStyle="1" w:styleId="1111">
    <w:name w:val="_Список 1 (1.1.1)"/>
    <w:basedOn w:val="11"/>
    <w:qFormat/>
    <w:rsid w:val="00056BA3"/>
    <w:pPr>
      <w:numPr>
        <w:ilvl w:val="2"/>
      </w:numPr>
      <w:tabs>
        <w:tab w:val="clear" w:pos="284"/>
        <w:tab w:val="left" w:pos="1134"/>
      </w:tabs>
      <w:ind w:left="567" w:firstLine="0"/>
    </w:pPr>
  </w:style>
  <w:style w:type="paragraph" w:customStyle="1" w:styleId="1-">
    <w:name w:val="_Список 1 (-)"/>
    <w:basedOn w:val="1111"/>
    <w:qFormat/>
    <w:rsid w:val="00056BA3"/>
    <w:pPr>
      <w:numPr>
        <w:numId w:val="19"/>
      </w:numPr>
      <w:tabs>
        <w:tab w:val="clear" w:pos="1134"/>
        <w:tab w:val="left" w:pos="851"/>
      </w:tabs>
      <w:ind w:left="567" w:firstLine="0"/>
    </w:pPr>
  </w:style>
  <w:style w:type="paragraph" w:styleId="afe">
    <w:name w:val="Normal (Web)"/>
    <w:basedOn w:val="a"/>
    <w:uiPriority w:val="99"/>
    <w:rsid w:val="00056BA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56BA3"/>
    <w:pPr>
      <w:ind w:left="720"/>
    </w:pPr>
    <w:rPr>
      <w:rFonts w:ascii="Calibri" w:hAnsi="Calibri" w:cs="Calibri"/>
      <w:lang w:eastAsia="ru-RU"/>
    </w:rPr>
  </w:style>
  <w:style w:type="paragraph" w:customStyle="1" w:styleId="07">
    <w:name w:val="07 ПОДПИСИ СТОРОН"/>
    <w:rsid w:val="004D565F"/>
    <w:pPr>
      <w:widowControl w:val="0"/>
      <w:ind w:left="-85" w:right="85"/>
    </w:pPr>
    <w:rPr>
      <w:rFonts w:ascii="Arial" w:hAnsi="Arial" w:cs="Arial"/>
      <w:szCs w:val="22"/>
    </w:rPr>
  </w:style>
  <w:style w:type="paragraph" w:customStyle="1" w:styleId="Default">
    <w:name w:val="Default"/>
    <w:rsid w:val="004D56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0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ПРЕАМБУЛА ДОГОВОРА"/>
    <w:rsid w:val="00C17C89"/>
    <w:pPr>
      <w:spacing w:after="284"/>
      <w:ind w:firstLine="284"/>
    </w:pPr>
    <w:rPr>
      <w:rFonts w:ascii="Arial" w:hAnsi="Arial" w:cs="Arial"/>
      <w:szCs w:val="22"/>
      <w:lang w:eastAsia="en-US"/>
    </w:rPr>
  </w:style>
  <w:style w:type="paragraph" w:customStyle="1" w:styleId="05">
    <w:name w:val="05 МАРКИРОВАННЫЙ СПИСОК"/>
    <w:rsid w:val="006C2D9C"/>
    <w:pPr>
      <w:tabs>
        <w:tab w:val="left" w:pos="1134"/>
      </w:tabs>
      <w:spacing w:after="284"/>
      <w:contextualSpacing/>
    </w:pPr>
    <w:rPr>
      <w:rFonts w:ascii="Arial" w:hAnsi="Arial" w:cs="Arial"/>
      <w:szCs w:val="22"/>
      <w:lang w:eastAsia="en-US"/>
    </w:rPr>
  </w:style>
  <w:style w:type="paragraph" w:customStyle="1" w:styleId="06">
    <w:name w:val="06 НУМЕРАЦИЯ СТРАНИЦ"/>
    <w:rsid w:val="004F0B7D"/>
    <w:pPr>
      <w:framePr w:hSpace="180" w:wrap="around" w:vAnchor="text" w:hAnchor="text" w:y="1"/>
      <w:spacing w:before="284"/>
      <w:ind w:left="-85" w:right="-85"/>
      <w:suppressOverlap/>
    </w:pPr>
    <w:rPr>
      <w:rFonts w:ascii="Arial" w:eastAsia="Times New Roman" w:hAnsi="Arial" w:cs="Arial"/>
      <w:szCs w:val="22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2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3">
    <w:name w:val="03 ТАБЛИЦА В ТЕКСТЕ"/>
    <w:link w:val="030"/>
    <w:qFormat/>
    <w:rsid w:val="00C17C89"/>
    <w:pPr>
      <w:spacing w:before="60" w:after="60"/>
    </w:pPr>
    <w:rPr>
      <w:rFonts w:ascii="Arial" w:eastAsia="Times New Roman" w:hAnsi="Arial" w:cs="Arial"/>
      <w:szCs w:val="22"/>
      <w:lang w:eastAsia="en-US"/>
    </w:rPr>
  </w:style>
  <w:style w:type="character" w:customStyle="1" w:styleId="030">
    <w:name w:val="03 ТАБЛИЦА В ТЕКСТЕ Знак"/>
    <w:link w:val="03"/>
    <w:rsid w:val="00C17C89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а НАИМЕНОВАНИЕ ПОЛЕЙ"/>
    <w:rsid w:val="006D50B8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afa">
    <w:name w:val="Служебный"/>
    <w:rsid w:val="00FB6DF4"/>
    <w:pPr>
      <w:ind w:left="-114" w:right="-100"/>
      <w:jc w:val="center"/>
    </w:pPr>
    <w:rPr>
      <w:rFonts w:ascii="Arial" w:eastAsia="Times New Roman" w:hAnsi="Arial" w:cs="Arial"/>
      <w:lang w:eastAsia="en-US"/>
    </w:rPr>
  </w:style>
  <w:style w:type="paragraph" w:customStyle="1" w:styleId="ID">
    <w:name w:val="ID"/>
    <w:rsid w:val="001D3E66"/>
    <w:pPr>
      <w:ind w:left="-113"/>
    </w:pPr>
    <w:rPr>
      <w:rFonts w:ascii="Arial" w:eastAsia="Times New Roman" w:hAnsi="Arial" w:cs="Arial"/>
      <w:noProof/>
      <w:sz w:val="14"/>
      <w:szCs w:val="14"/>
      <w:lang w:val="en-US"/>
    </w:rPr>
  </w:style>
  <w:style w:type="paragraph" w:customStyle="1" w:styleId="000">
    <w:name w:val="00 ИМЯ ДОКУМЕНТА"/>
    <w:basedOn w:val="a"/>
    <w:rsid w:val="006D50B8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val="en-US" w:eastAsia="ru-RU"/>
    </w:rPr>
  </w:style>
  <w:style w:type="paragraph" w:customStyle="1" w:styleId="02">
    <w:name w:val="02 ТЕКСТ ДОКУМЕНТА"/>
    <w:link w:val="020"/>
    <w:qFormat/>
    <w:rsid w:val="006D50B8"/>
    <w:pPr>
      <w:spacing w:after="283"/>
      <w:ind w:firstLine="284"/>
    </w:pPr>
    <w:rPr>
      <w:rFonts w:ascii="Arial" w:hAnsi="Arial" w:cs="Arial"/>
      <w:szCs w:val="22"/>
      <w:lang w:eastAsia="en-US"/>
    </w:rPr>
  </w:style>
  <w:style w:type="character" w:customStyle="1" w:styleId="020">
    <w:name w:val="02 ТЕКСТ ДОКУМЕНТА Знак"/>
    <w:link w:val="02"/>
    <w:rsid w:val="006D50B8"/>
    <w:rPr>
      <w:rFonts w:ascii="Arial" w:hAnsi="Arial" w:cs="Arial"/>
      <w:szCs w:val="22"/>
      <w:lang w:eastAsia="en-US"/>
    </w:rPr>
  </w:style>
  <w:style w:type="paragraph" w:customStyle="1" w:styleId="001">
    <w:name w:val="00б НАИМЕНОВАНИЕ ПОЛЕЙ"/>
    <w:rsid w:val="006D50B8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C17C89"/>
    <w:pPr>
      <w:numPr>
        <w:numId w:val="15"/>
      </w:numPr>
      <w:tabs>
        <w:tab w:val="left" w:pos="284"/>
      </w:tabs>
      <w:spacing w:after="283"/>
      <w:ind w:left="0" w:firstLine="0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C17C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C17C89"/>
    <w:pPr>
      <w:numPr>
        <w:ilvl w:val="1"/>
        <w:numId w:val="15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C17C89"/>
    <w:pPr>
      <w:numPr>
        <w:ilvl w:val="2"/>
        <w:numId w:val="15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C17C89"/>
    <w:pPr>
      <w:numPr>
        <w:ilvl w:val="3"/>
        <w:numId w:val="15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C17C89"/>
    <w:pPr>
      <w:numPr>
        <w:ilvl w:val="4"/>
        <w:numId w:val="15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character" w:styleId="afb">
    <w:name w:val="Strong"/>
    <w:qFormat/>
    <w:rsid w:val="00137083"/>
    <w:rPr>
      <w:b/>
      <w:noProof w:val="0"/>
      <w:lang w:val="ru-RU"/>
    </w:rPr>
  </w:style>
  <w:style w:type="character" w:styleId="afc">
    <w:name w:val="Book Title"/>
    <w:uiPriority w:val="33"/>
    <w:qFormat/>
    <w:rsid w:val="00137083"/>
    <w:rPr>
      <w:b/>
      <w:bCs/>
      <w:smallCaps/>
      <w:spacing w:val="5"/>
    </w:rPr>
  </w:style>
  <w:style w:type="paragraph" w:customStyle="1" w:styleId="0">
    <w:name w:val="_Текст0"/>
    <w:basedOn w:val="a"/>
    <w:link w:val="04"/>
    <w:rsid w:val="00056BA3"/>
    <w:pPr>
      <w:spacing w:before="60" w:after="6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04">
    <w:name w:val="_Текст0 Знак"/>
    <w:link w:val="0"/>
    <w:rsid w:val="00056BA3"/>
    <w:rPr>
      <w:rFonts w:ascii="Arial" w:eastAsia="Times New Roman" w:hAnsi="Arial" w:cs="Arial"/>
      <w:lang w:eastAsia="en-US"/>
    </w:rPr>
  </w:style>
  <w:style w:type="paragraph" w:customStyle="1" w:styleId="11">
    <w:name w:val="_Список 1 (1.)"/>
    <w:basedOn w:val="a"/>
    <w:next w:val="a"/>
    <w:qFormat/>
    <w:rsid w:val="00056BA3"/>
    <w:pPr>
      <w:numPr>
        <w:numId w:val="18"/>
      </w:numPr>
      <w:tabs>
        <w:tab w:val="left" w:pos="284"/>
      </w:tabs>
      <w:spacing w:before="60" w:after="60" w:line="240" w:lineRule="auto"/>
      <w:ind w:left="0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1">
    <w:name w:val="_Список 1 (1.1)"/>
    <w:basedOn w:val="11"/>
    <w:qFormat/>
    <w:rsid w:val="00056BA3"/>
    <w:pPr>
      <w:numPr>
        <w:ilvl w:val="1"/>
      </w:numPr>
      <w:tabs>
        <w:tab w:val="clear" w:pos="284"/>
        <w:tab w:val="left" w:pos="709"/>
      </w:tabs>
      <w:ind w:left="284" w:firstLine="0"/>
      <w:contextualSpacing/>
      <w:outlineLvl w:val="1"/>
    </w:pPr>
    <w:rPr>
      <w:noProof/>
    </w:rPr>
  </w:style>
  <w:style w:type="paragraph" w:customStyle="1" w:styleId="afd">
    <w:name w:val="_Шапка"/>
    <w:basedOn w:val="ac"/>
    <w:qFormat/>
    <w:rsid w:val="00056BA3"/>
    <w:pPr>
      <w:pBdr>
        <w:bottom w:val="none" w:sz="0" w:space="0" w:color="auto"/>
      </w:pBdr>
      <w:tabs>
        <w:tab w:val="left" w:pos="357"/>
      </w:tabs>
      <w:suppressAutoHyphens/>
      <w:spacing w:before="240" w:after="120"/>
      <w:ind w:firstLine="284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20"/>
      <w:szCs w:val="20"/>
      <w:lang w:val="en-US"/>
    </w:rPr>
  </w:style>
  <w:style w:type="paragraph" w:customStyle="1" w:styleId="1111">
    <w:name w:val="_Список 1 (1.1.1)"/>
    <w:basedOn w:val="11"/>
    <w:qFormat/>
    <w:rsid w:val="00056BA3"/>
    <w:pPr>
      <w:numPr>
        <w:ilvl w:val="2"/>
      </w:numPr>
      <w:tabs>
        <w:tab w:val="clear" w:pos="284"/>
        <w:tab w:val="left" w:pos="1134"/>
      </w:tabs>
      <w:ind w:left="567" w:firstLine="0"/>
    </w:pPr>
  </w:style>
  <w:style w:type="paragraph" w:customStyle="1" w:styleId="1-">
    <w:name w:val="_Список 1 (-)"/>
    <w:basedOn w:val="1111"/>
    <w:qFormat/>
    <w:rsid w:val="00056BA3"/>
    <w:pPr>
      <w:numPr>
        <w:numId w:val="19"/>
      </w:numPr>
      <w:tabs>
        <w:tab w:val="clear" w:pos="1134"/>
        <w:tab w:val="left" w:pos="851"/>
      </w:tabs>
      <w:ind w:left="567" w:firstLine="0"/>
    </w:pPr>
  </w:style>
  <w:style w:type="paragraph" w:styleId="afe">
    <w:name w:val="Normal (Web)"/>
    <w:basedOn w:val="a"/>
    <w:uiPriority w:val="99"/>
    <w:rsid w:val="00056BA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56BA3"/>
    <w:pPr>
      <w:ind w:left="720"/>
    </w:pPr>
    <w:rPr>
      <w:rFonts w:ascii="Calibri" w:hAnsi="Calibri" w:cs="Calibri"/>
      <w:lang w:eastAsia="ru-RU"/>
    </w:rPr>
  </w:style>
  <w:style w:type="paragraph" w:customStyle="1" w:styleId="07">
    <w:name w:val="07 ПОДПИСИ СТОРОН"/>
    <w:rsid w:val="004D565F"/>
    <w:pPr>
      <w:widowControl w:val="0"/>
      <w:ind w:left="-85" w:right="85"/>
    </w:pPr>
    <w:rPr>
      <w:rFonts w:ascii="Arial" w:hAnsi="Arial" w:cs="Arial"/>
      <w:szCs w:val="22"/>
    </w:rPr>
  </w:style>
  <w:style w:type="paragraph" w:customStyle="1" w:styleId="Default">
    <w:name w:val="Default"/>
    <w:rsid w:val="004D56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@ope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n-broker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12" baseType="variant">
      <vt:variant>
        <vt:i4>4325463</vt:i4>
      </vt:variant>
      <vt:variant>
        <vt:i4>81</vt:i4>
      </vt:variant>
      <vt:variant>
        <vt:i4>0</vt:i4>
      </vt:variant>
      <vt:variant>
        <vt:i4>5</vt:i4>
      </vt:variant>
      <vt:variant>
        <vt:lpwstr>http://www.open-broker.ru/ru/investing/rates-docs/docs/custody-docs/</vt:lpwstr>
      </vt:variant>
      <vt:variant>
        <vt:lpwstr/>
      </vt:variant>
      <vt:variant>
        <vt:i4>4325463</vt:i4>
      </vt:variant>
      <vt:variant>
        <vt:i4>72</vt:i4>
      </vt:variant>
      <vt:variant>
        <vt:i4>0</vt:i4>
      </vt:variant>
      <vt:variant>
        <vt:i4>5</vt:i4>
      </vt:variant>
      <vt:variant>
        <vt:lpwstr>http://www.open-broker.ru/ru/investing/rates-docs/docs/custody-docs/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Галимов Александр Анатольевич</cp:lastModifiedBy>
  <cp:revision>4</cp:revision>
  <cp:lastPrinted>2017-03-16T13:33:00Z</cp:lastPrinted>
  <dcterms:created xsi:type="dcterms:W3CDTF">2019-03-11T08:51:00Z</dcterms:created>
  <dcterms:modified xsi:type="dcterms:W3CDTF">2019-03-12T11:42:00Z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542929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</Properties>
</file>