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D" w:rsidRPr="00F00C6F" w:rsidRDefault="00F00C6F" w:rsidP="00F00C6F">
      <w:pPr>
        <w:pStyle w:val="000"/>
      </w:pPr>
      <w:bookmarkStart w:id="0" w:name="_GoBack"/>
      <w:bookmarkEnd w:id="0"/>
      <w:r>
        <w:t>ЗАЯВЛЕНИЕ</w:t>
      </w:r>
      <w:r w:rsidRPr="00F00C6F">
        <w:t xml:space="preserve"> </w:t>
      </w:r>
      <w:r w:rsidR="00B078CB">
        <w:t>НА ОБСЛУЖИВАНИЕ</w:t>
      </w:r>
      <w:r w:rsidR="00664932">
        <w:rPr>
          <w:rStyle w:val="afc"/>
        </w:rPr>
        <w:footnoteReference w:id="1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425"/>
        <w:gridCol w:w="284"/>
        <w:gridCol w:w="2268"/>
        <w:gridCol w:w="142"/>
        <w:gridCol w:w="567"/>
        <w:gridCol w:w="141"/>
        <w:gridCol w:w="426"/>
        <w:gridCol w:w="567"/>
        <w:gridCol w:w="141"/>
        <w:gridCol w:w="284"/>
        <w:gridCol w:w="638"/>
        <w:gridCol w:w="638"/>
        <w:gridCol w:w="1063"/>
        <w:gridCol w:w="1063"/>
      </w:tblGrid>
      <w:tr w:rsidR="002348B2" w:rsidRPr="000C3CF2" w:rsidTr="006C32BE">
        <w:trPr>
          <w:trHeight w:val="204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2348B2" w:rsidRPr="000C3CF2" w:rsidRDefault="009E722F" w:rsidP="00551AEE">
            <w:pPr>
              <w:pStyle w:val="06"/>
            </w:pPr>
            <w:r>
              <w:t>ФИО</w:t>
            </w:r>
            <w:r w:rsidR="002348B2" w:rsidRPr="000C3CF2">
              <w:t>:</w:t>
            </w:r>
          </w:p>
        </w:tc>
        <w:tc>
          <w:tcPr>
            <w:tcW w:w="8647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8B2" w:rsidRPr="002348B2" w:rsidRDefault="002348B2" w:rsidP="002348B2">
            <w:pPr>
              <w:pStyle w:val="06"/>
            </w:pPr>
          </w:p>
        </w:tc>
      </w:tr>
      <w:tr w:rsidR="00F20EE5" w:rsidRPr="000C3CF2" w:rsidTr="001D726F">
        <w:trPr>
          <w:trHeight w:val="201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F20EE5" w:rsidRPr="000C3CF2" w:rsidRDefault="00F20EE5" w:rsidP="00F20EE5">
            <w:pPr>
              <w:pStyle w:val="06"/>
            </w:pPr>
            <w:r w:rsidRPr="00B078CB">
              <w:t>Договор</w:t>
            </w:r>
            <w:r w:rsidRPr="000C3CF2">
              <w:t>:</w:t>
            </w:r>
          </w:p>
        </w:tc>
        <w:tc>
          <w:tcPr>
            <w:tcW w:w="822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EE5" w:rsidRPr="002348B2" w:rsidRDefault="00F20EE5" w:rsidP="00B078CB">
            <w:pPr>
              <w:pStyle w:val="06"/>
            </w:pPr>
          </w:p>
        </w:tc>
      </w:tr>
      <w:tr w:rsidR="00B078CB" w:rsidRPr="00B078CB" w:rsidTr="001D726F">
        <w:trPr>
          <w:trHeight w:val="201"/>
        </w:trPr>
        <w:tc>
          <w:tcPr>
            <w:tcW w:w="3686" w:type="dxa"/>
            <w:gridSpan w:val="5"/>
            <w:shd w:val="clear" w:color="auto" w:fill="auto"/>
            <w:vAlign w:val="bottom"/>
          </w:tcPr>
          <w:p w:rsidR="00B078CB" w:rsidRPr="00B078CB" w:rsidRDefault="00B078CB" w:rsidP="002348B2">
            <w:pPr>
              <w:pStyle w:val="06"/>
            </w:pPr>
            <w:r w:rsidRPr="00B078CB">
              <w:t>Инвестиционный счет (Код клиента):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78CB" w:rsidRPr="00B078CB" w:rsidRDefault="00B078CB" w:rsidP="002348B2">
            <w:pPr>
              <w:pStyle w:val="06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78CB" w:rsidRPr="002348B2" w:rsidRDefault="00B078CB" w:rsidP="00193B40">
            <w:pPr>
              <w:pStyle w:val="06"/>
              <w:jc w:val="center"/>
            </w:pPr>
            <w:r w:rsidRPr="00B078CB">
              <w:t>Дата заявления: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078CB" w:rsidRPr="002348B2" w:rsidRDefault="00B078CB" w:rsidP="00B078CB">
            <w:pPr>
              <w:pStyle w:val="06"/>
            </w:pPr>
          </w:p>
        </w:tc>
      </w:tr>
      <w:tr w:rsidR="000C3CF2" w:rsidRPr="008A561E" w:rsidTr="00903621">
        <w:tc>
          <w:tcPr>
            <w:tcW w:w="9356" w:type="dxa"/>
            <w:gridSpan w:val="16"/>
            <w:tcBorders>
              <w:bottom w:val="single" w:sz="4" w:space="0" w:color="D5D6D7"/>
            </w:tcBorders>
            <w:shd w:val="clear" w:color="auto" w:fill="auto"/>
          </w:tcPr>
          <w:p w:rsidR="000C3CF2" w:rsidRPr="008A561E" w:rsidRDefault="000C3CF2" w:rsidP="008A561E">
            <w:pPr>
              <w:pStyle w:val="ID"/>
            </w:pPr>
          </w:p>
        </w:tc>
      </w:tr>
      <w:tr w:rsidR="00B078CB" w:rsidRPr="00B83052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B078CB" w:rsidRPr="00B83052" w:rsidRDefault="00B078CB" w:rsidP="00B83052">
            <w:pPr>
              <w:pStyle w:val="06"/>
              <w:jc w:val="center"/>
            </w:pPr>
            <w:r w:rsidRPr="00B83052">
              <w:t>№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B078CB" w:rsidRPr="00B83052" w:rsidRDefault="00B078CB" w:rsidP="00B83052">
            <w:pPr>
              <w:pStyle w:val="06"/>
              <w:jc w:val="center"/>
            </w:pPr>
            <w:r w:rsidRPr="00B83052">
              <w:t>Выбор варианта обслуживания, тарифного плана, иных условий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B078CB" w:rsidRPr="00B83052" w:rsidRDefault="00B078CB" w:rsidP="00B83052">
            <w:pPr>
              <w:pStyle w:val="06"/>
              <w:jc w:val="center"/>
            </w:pPr>
            <w:r w:rsidRPr="00B83052">
              <w:t>Добавить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B078CB" w:rsidRPr="00B83052" w:rsidRDefault="00B078CB" w:rsidP="00B83052">
            <w:pPr>
              <w:pStyle w:val="06"/>
              <w:jc w:val="center"/>
            </w:pPr>
            <w:r w:rsidRPr="00B83052">
              <w:t>Удалить</w:t>
            </w:r>
          </w:p>
        </w:tc>
      </w:tr>
      <w:tr w:rsidR="00B078CB" w:rsidRPr="00193B40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B078CB" w:rsidRPr="00193B40" w:rsidRDefault="00193B40" w:rsidP="00193B40">
            <w:pPr>
              <w:pStyle w:val="06"/>
            </w:pPr>
            <w:r w:rsidRPr="00472FDF">
              <w:t>1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B078CB" w:rsidRPr="00193B40" w:rsidRDefault="00193B40" w:rsidP="00193B40">
            <w:pPr>
              <w:pStyle w:val="06"/>
            </w:pPr>
            <w:r w:rsidRPr="00472FDF">
              <w:t xml:space="preserve">Регистрация </w:t>
            </w:r>
            <w:r>
              <w:t>на Организаторах торговли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B078CB" w:rsidRPr="00193B40" w:rsidRDefault="00B078CB" w:rsidP="00193B40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B078CB" w:rsidRPr="00193B40" w:rsidRDefault="00B078CB" w:rsidP="00193B40">
            <w:pPr>
              <w:pStyle w:val="06"/>
            </w:pPr>
          </w:p>
        </w:tc>
      </w:tr>
      <w:tr w:rsidR="00CA1014" w:rsidRPr="00193B40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193B40" w:rsidRPr="00193B40" w:rsidRDefault="00193B40" w:rsidP="00193B40">
            <w:pPr>
              <w:pStyle w:val="06"/>
            </w:pPr>
            <w:r>
              <w:t>2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193B40" w:rsidRPr="00193B40" w:rsidRDefault="00193B40" w:rsidP="00E95ABB">
            <w:pPr>
              <w:pStyle w:val="06"/>
            </w:pPr>
            <w:r w:rsidRPr="00193B40">
              <w:t xml:space="preserve">Выбор тарифного плана 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193B40" w:rsidRPr="00193B40" w:rsidRDefault="00193B40" w:rsidP="00193B40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193B40" w:rsidRPr="00193B40" w:rsidRDefault="00193B40" w:rsidP="00193B40">
            <w:pPr>
              <w:pStyle w:val="06"/>
            </w:pPr>
          </w:p>
        </w:tc>
      </w:tr>
      <w:tr w:rsidR="00F5641C" w:rsidRPr="00B078CB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F5641C" w:rsidRDefault="00F5641C" w:rsidP="00F5641C">
            <w:pPr>
              <w:pStyle w:val="06"/>
            </w:pPr>
            <w:r w:rsidRPr="00F5641C">
              <w:t>2.1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5D6057" w:rsidRDefault="005D6057" w:rsidP="00F5641C">
            <w:pPr>
              <w:pStyle w:val="06"/>
              <w:rPr>
                <w:highlight w:val="yellow"/>
              </w:rPr>
            </w:pPr>
            <w:r>
              <w:rPr>
                <w:szCs w:val="20"/>
              </w:rPr>
              <w:t>Самостоятельное управление (ИИС)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F5641C" w:rsidRDefault="00F5641C" w:rsidP="00F5641C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F5641C" w:rsidRDefault="00F5641C" w:rsidP="00F5641C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</w:tr>
      <w:tr w:rsidR="00F5641C" w:rsidRPr="00B078CB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F5641C" w:rsidRDefault="00F5641C" w:rsidP="00F5641C">
            <w:pPr>
              <w:pStyle w:val="06"/>
            </w:pPr>
            <w:r w:rsidRPr="00F5641C">
              <w:t>2.2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5D6057" w:rsidRDefault="005D6057" w:rsidP="00F5641C">
            <w:pPr>
              <w:pStyle w:val="06"/>
              <w:rPr>
                <w:highlight w:val="yellow"/>
              </w:rPr>
            </w:pPr>
            <w:r>
              <w:rPr>
                <w:szCs w:val="20"/>
              </w:rPr>
              <w:t>Модельный портфель (ИИС)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F5641C" w:rsidRDefault="00F5641C" w:rsidP="00F5641C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F5641C" w:rsidRPr="00F5641C" w:rsidRDefault="00F5641C" w:rsidP="00F5641C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</w:tr>
      <w:tr w:rsidR="00CA1014" w:rsidRPr="00193B40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D316C9" w:rsidRPr="00193B40" w:rsidRDefault="00D316C9" w:rsidP="00AC6640">
            <w:pPr>
              <w:pStyle w:val="06"/>
            </w:pPr>
            <w:r>
              <w:t>3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D316C9" w:rsidRPr="00193B40" w:rsidRDefault="00D316C9" w:rsidP="00AC6640">
            <w:pPr>
              <w:pStyle w:val="06"/>
            </w:pPr>
            <w:r w:rsidRPr="00D316C9">
              <w:t>Доступ к торгам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D316C9" w:rsidRPr="00193B40" w:rsidRDefault="00D316C9" w:rsidP="00AC6640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D316C9" w:rsidRPr="00193B40" w:rsidRDefault="00D316C9" w:rsidP="00AC6640">
            <w:pPr>
              <w:pStyle w:val="06"/>
            </w:pPr>
          </w:p>
        </w:tc>
      </w:tr>
      <w:tr w:rsidR="00D316C9" w:rsidRPr="00D316C9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</w:pPr>
            <w:r w:rsidRPr="00D316C9">
              <w:t>3.1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</w:pPr>
            <w:r w:rsidRPr="00D316C9">
              <w:t>Использование ИТС QUIK для карманного компьютера (Pocket QUIK)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  <w:jc w:val="center"/>
            </w:pPr>
            <w:r w:rsidRPr="00D316C9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6C9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D316C9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  <w:jc w:val="center"/>
            </w:pPr>
            <w:r w:rsidRPr="00D316C9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6C9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D316C9">
              <w:rPr>
                <w:rFonts w:eastAsia="Arial"/>
              </w:rPr>
              <w:fldChar w:fldCharType="end"/>
            </w:r>
          </w:p>
        </w:tc>
      </w:tr>
      <w:tr w:rsidR="00D316C9" w:rsidRPr="00D316C9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</w:pPr>
            <w:r w:rsidRPr="00D316C9">
              <w:t>3.2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</w:pPr>
            <w:r w:rsidRPr="00D316C9">
              <w:t>Использование WebQUIK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  <w:jc w:val="center"/>
            </w:pPr>
            <w:r w:rsidRPr="00D316C9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6C9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D316C9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316C9" w:rsidRPr="00D316C9" w:rsidRDefault="00D316C9" w:rsidP="00D316C9">
            <w:pPr>
              <w:pStyle w:val="06"/>
              <w:jc w:val="center"/>
            </w:pPr>
            <w:r w:rsidRPr="00D316C9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6C9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D316C9">
              <w:rPr>
                <w:rFonts w:eastAsia="Arial"/>
              </w:rPr>
              <w:fldChar w:fldCharType="end"/>
            </w:r>
          </w:p>
        </w:tc>
      </w:tr>
      <w:tr w:rsidR="006600DE" w:rsidRPr="00D316C9" w:rsidTr="0074441C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D316C9" w:rsidRDefault="006600DE" w:rsidP="0074441C">
            <w:pPr>
              <w:pStyle w:val="06"/>
            </w:pPr>
            <w:r w:rsidRPr="00D316C9">
              <w:t>3.3</w:t>
            </w:r>
          </w:p>
        </w:tc>
        <w:tc>
          <w:tcPr>
            <w:tcW w:w="5387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6600DE" w:rsidRPr="00B83EFE" w:rsidRDefault="006600DE" w:rsidP="0074441C">
            <w:pPr>
              <w:pStyle w:val="06"/>
            </w:pPr>
            <w:r w:rsidRPr="00D316C9">
              <w:t>ИТС QUIK для удаленного рабочего места</w:t>
            </w:r>
            <w:r>
              <w:rPr>
                <w:rStyle w:val="afc"/>
              </w:rPr>
              <w:footnoteReference w:id="2"/>
            </w:r>
            <w: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D316C9" w:rsidRDefault="006600DE" w:rsidP="0074441C">
            <w:pPr>
              <w:pStyle w:val="06"/>
            </w:pPr>
            <w:r>
              <w:t>Количество: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D316C9" w:rsidRDefault="006600DE" w:rsidP="0074441C">
            <w:pPr>
              <w:pStyle w:val="06"/>
              <w:jc w:val="center"/>
            </w:pPr>
            <w:r>
              <w:rPr>
                <w:rFonts w:eastAsia="Arial"/>
              </w:rPr>
              <w:t>__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D316C9" w:rsidRDefault="006600DE" w:rsidP="0074441C">
            <w:pPr>
              <w:pStyle w:val="06"/>
              <w:jc w:val="center"/>
            </w:pPr>
            <w:r>
              <w:rPr>
                <w:rFonts w:eastAsia="Arial"/>
              </w:rPr>
              <w:t>__</w:t>
            </w:r>
          </w:p>
        </w:tc>
      </w:tr>
      <w:tr w:rsidR="00DC4E09" w:rsidRPr="00664932" w:rsidTr="00DC4E09">
        <w:tc>
          <w:tcPr>
            <w:tcW w:w="567" w:type="dxa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DC4E09" w:rsidRPr="0071749A" w:rsidRDefault="00DC4E09" w:rsidP="0071749A">
            <w:pPr>
              <w:pStyle w:val="06"/>
              <w:rPr>
                <w:lang w:val="en-US"/>
              </w:rPr>
            </w:pPr>
            <w:r>
              <w:t>3.</w:t>
            </w:r>
            <w:r w:rsidR="0071749A">
              <w:rPr>
                <w:lang w:val="en-US"/>
              </w:rPr>
              <w:t>4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DC4E09" w:rsidRPr="00664932" w:rsidRDefault="00DC4E09" w:rsidP="00DC4E09">
            <w:pPr>
              <w:pStyle w:val="06"/>
            </w:pPr>
            <w:r w:rsidRPr="005A1787">
              <w:t>Использование MetaTrader 5</w:t>
            </w:r>
          </w:p>
        </w:tc>
        <w:tc>
          <w:tcPr>
            <w:tcW w:w="1063" w:type="dxa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DC4E09" w:rsidRPr="00664932" w:rsidRDefault="00DC4E09" w:rsidP="00DC4E09">
            <w:pPr>
              <w:pStyle w:val="06"/>
              <w:jc w:val="center"/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DC4E09" w:rsidRPr="00664932" w:rsidRDefault="00DC4E09" w:rsidP="00DC4E09">
            <w:pPr>
              <w:pStyle w:val="06"/>
              <w:jc w:val="center"/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</w:tr>
      <w:tr w:rsidR="00DC4E09" w:rsidRPr="00664932" w:rsidTr="00310601">
        <w:tc>
          <w:tcPr>
            <w:tcW w:w="567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4E09" w:rsidRDefault="00DC4E09" w:rsidP="00664932">
            <w:pPr>
              <w:pStyle w:val="06"/>
            </w:pPr>
          </w:p>
        </w:tc>
        <w:tc>
          <w:tcPr>
            <w:tcW w:w="3828" w:type="dxa"/>
            <w:gridSpan w:val="6"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DC4E09" w:rsidRPr="003F73AB" w:rsidRDefault="00DC4E09" w:rsidP="00E44D90">
            <w:pPr>
              <w:pStyle w:val="06"/>
            </w:pPr>
            <w:r w:rsidRPr="003F73AB">
              <w:t>Торговый код/</w:t>
            </w:r>
            <w:r w:rsidR="00E44D90" w:rsidRPr="003F73AB">
              <w:t>Лицевой счет</w:t>
            </w:r>
            <w:r w:rsidR="00E44D90">
              <w:t>/П</w:t>
            </w:r>
            <w:r w:rsidRPr="003F73AB">
              <w:t>ортфель/:</w:t>
            </w: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DC4E09" w:rsidRPr="00664932" w:rsidRDefault="00DC4E09" w:rsidP="00310601">
            <w:pPr>
              <w:pStyle w:val="06"/>
            </w:pPr>
          </w:p>
        </w:tc>
        <w:tc>
          <w:tcPr>
            <w:tcW w:w="1063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4E09" w:rsidRPr="00664932" w:rsidRDefault="00DC4E09" w:rsidP="00664932">
            <w:pPr>
              <w:pStyle w:val="06"/>
              <w:jc w:val="center"/>
              <w:rPr>
                <w:rFonts w:eastAsia="Arial"/>
              </w:rPr>
            </w:pPr>
          </w:p>
        </w:tc>
        <w:tc>
          <w:tcPr>
            <w:tcW w:w="1063" w:type="dxa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DC4E09" w:rsidRPr="00664932" w:rsidRDefault="00DC4E09" w:rsidP="00664932">
            <w:pPr>
              <w:pStyle w:val="06"/>
              <w:jc w:val="center"/>
              <w:rPr>
                <w:rFonts w:eastAsia="Arial"/>
              </w:rPr>
            </w:pPr>
          </w:p>
        </w:tc>
      </w:tr>
      <w:tr w:rsidR="00E52227" w:rsidRPr="00664932" w:rsidTr="00903621">
        <w:tc>
          <w:tcPr>
            <w:tcW w:w="567" w:type="dxa"/>
            <w:tcBorders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E52227" w:rsidRPr="00664932" w:rsidRDefault="00E52227" w:rsidP="00AA3679">
            <w:pPr>
              <w:pStyle w:val="06"/>
              <w:keepNext/>
            </w:pPr>
            <w:r w:rsidRPr="00664932">
              <w:t>4</w:t>
            </w:r>
          </w:p>
        </w:tc>
        <w:tc>
          <w:tcPr>
            <w:tcW w:w="6663" w:type="dxa"/>
            <w:gridSpan w:val="13"/>
            <w:tcBorders>
              <w:bottom w:val="single" w:sz="4" w:space="0" w:color="D5D6D7"/>
            </w:tcBorders>
            <w:shd w:val="clear" w:color="auto" w:fill="D6D7D8"/>
          </w:tcPr>
          <w:p w:rsidR="00E52227" w:rsidRPr="00664932" w:rsidRDefault="00E52227" w:rsidP="00664932">
            <w:pPr>
              <w:pStyle w:val="06"/>
            </w:pPr>
            <w:r w:rsidRPr="00664932">
              <w:t>Выбор режима заключения сделок</w:t>
            </w:r>
          </w:p>
        </w:tc>
        <w:tc>
          <w:tcPr>
            <w:tcW w:w="1063" w:type="dxa"/>
            <w:tcBorders>
              <w:bottom w:val="single" w:sz="4" w:space="0" w:color="D5D6D7"/>
            </w:tcBorders>
            <w:shd w:val="clear" w:color="auto" w:fill="D6D7D8"/>
          </w:tcPr>
          <w:p w:rsidR="00E52227" w:rsidRPr="00664932" w:rsidRDefault="00E52227" w:rsidP="00664932">
            <w:pPr>
              <w:pStyle w:val="06"/>
            </w:pPr>
          </w:p>
        </w:tc>
        <w:tc>
          <w:tcPr>
            <w:tcW w:w="1063" w:type="dxa"/>
            <w:tcBorders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E52227" w:rsidRPr="00664932" w:rsidRDefault="00E52227" w:rsidP="00664932">
            <w:pPr>
              <w:pStyle w:val="06"/>
            </w:pPr>
          </w:p>
        </w:tc>
      </w:tr>
      <w:tr w:rsidR="006600DE" w:rsidRPr="00664932" w:rsidTr="0074441C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6600DE" w:rsidRDefault="006600DE" w:rsidP="006600DE">
            <w:pPr>
              <w:pStyle w:val="06"/>
              <w:keepNext/>
              <w:rPr>
                <w:lang w:val="en-US"/>
              </w:rPr>
            </w:pPr>
            <w:r w:rsidRPr="00664932">
              <w:t>4.</w:t>
            </w:r>
            <w:r w:rsidR="0071749A">
              <w:rPr>
                <w:lang w:val="en-US"/>
              </w:rPr>
              <w:t>1</w:t>
            </w:r>
          </w:p>
        </w:tc>
        <w:tc>
          <w:tcPr>
            <w:tcW w:w="326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6600DE" w:rsidRPr="00664932" w:rsidRDefault="006600DE" w:rsidP="00274BEA">
            <w:pPr>
              <w:pStyle w:val="06"/>
            </w:pPr>
            <w:r w:rsidRPr="00664932">
              <w:t>Группа риска для Портфеля ФР</w:t>
            </w:r>
          </w:p>
        </w:tc>
        <w:tc>
          <w:tcPr>
            <w:tcW w:w="3402" w:type="dxa"/>
            <w:gridSpan w:val="8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6600DE" w:rsidRPr="00664932" w:rsidRDefault="006600DE" w:rsidP="0074441C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664932" w:rsidRDefault="006600DE" w:rsidP="0074441C">
            <w:pPr>
              <w:pStyle w:val="06"/>
              <w:jc w:val="center"/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664932" w:rsidRDefault="006600DE" w:rsidP="0074441C">
            <w:pPr>
              <w:pStyle w:val="06"/>
              <w:jc w:val="center"/>
            </w:pPr>
            <w:r>
              <w:t>−</w:t>
            </w:r>
          </w:p>
        </w:tc>
      </w:tr>
      <w:tr w:rsidR="00B8372F" w:rsidRPr="00664932" w:rsidTr="0074441C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372F" w:rsidRPr="00664932" w:rsidRDefault="00B8372F" w:rsidP="006600DE">
            <w:pPr>
              <w:pStyle w:val="06"/>
              <w:keepNext/>
            </w:pPr>
            <w:r>
              <w:t>4.2</w:t>
            </w:r>
          </w:p>
        </w:tc>
        <w:tc>
          <w:tcPr>
            <w:tcW w:w="326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B8372F" w:rsidRPr="00664932" w:rsidRDefault="00B8372F" w:rsidP="00274BEA">
            <w:pPr>
              <w:pStyle w:val="06"/>
            </w:pPr>
            <w:r w:rsidRPr="00B8372F">
              <w:t xml:space="preserve">Группа риска для Портфеля </w:t>
            </w:r>
            <w:r w:rsidR="00274BEA">
              <w:t>ВР</w:t>
            </w:r>
          </w:p>
        </w:tc>
        <w:tc>
          <w:tcPr>
            <w:tcW w:w="3402" w:type="dxa"/>
            <w:gridSpan w:val="8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B8372F" w:rsidRPr="00664932" w:rsidRDefault="00B8372F" w:rsidP="0074441C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372F" w:rsidRPr="00664932" w:rsidRDefault="00B8372F" w:rsidP="0074441C">
            <w:pPr>
              <w:pStyle w:val="06"/>
              <w:jc w:val="center"/>
              <w:rPr>
                <w:rFonts w:eastAsia="Arial"/>
              </w:rPr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B8372F" w:rsidRDefault="00B8372F" w:rsidP="0074441C">
            <w:pPr>
              <w:pStyle w:val="06"/>
              <w:jc w:val="center"/>
            </w:pPr>
            <w:r>
              <w:t>−</w:t>
            </w:r>
          </w:p>
        </w:tc>
      </w:tr>
      <w:tr w:rsidR="006600DE" w:rsidRPr="00664932" w:rsidTr="0074441C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AC5F03" w:rsidRDefault="006600DE" w:rsidP="006600DE">
            <w:pPr>
              <w:pStyle w:val="06"/>
            </w:pPr>
            <w:r w:rsidRPr="00664932">
              <w:t>4.</w:t>
            </w:r>
            <w:r w:rsidR="00B8372F"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6600DE" w:rsidRPr="00664932" w:rsidRDefault="006600DE" w:rsidP="00274BEA">
            <w:pPr>
              <w:pStyle w:val="06"/>
            </w:pPr>
            <w:r w:rsidRPr="00664932">
              <w:t xml:space="preserve">Группа риска для Портфеля </w:t>
            </w:r>
            <w:r w:rsidR="00274BEA">
              <w:t>ЕБС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6600DE" w:rsidRPr="00664932" w:rsidRDefault="006600DE" w:rsidP="0074441C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664932" w:rsidRDefault="006600DE" w:rsidP="0074441C">
            <w:pPr>
              <w:pStyle w:val="06"/>
              <w:jc w:val="center"/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00DE" w:rsidRPr="00664932" w:rsidRDefault="006600DE" w:rsidP="0074441C">
            <w:pPr>
              <w:pStyle w:val="06"/>
              <w:jc w:val="center"/>
            </w:pPr>
            <w:r>
              <w:t>−</w:t>
            </w:r>
          </w:p>
        </w:tc>
      </w:tr>
      <w:tr w:rsidR="00E40AF4" w:rsidRPr="00664932" w:rsidTr="00E81CFD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40AF4" w:rsidRPr="00664932" w:rsidRDefault="00E40AF4" w:rsidP="006600DE">
            <w:pPr>
              <w:pStyle w:val="06"/>
            </w:pPr>
            <w:r>
              <w:t>4.</w:t>
            </w:r>
            <w:r w:rsidR="00B8372F">
              <w:t>4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E40AF4" w:rsidRPr="00664932" w:rsidRDefault="00E40AF4" w:rsidP="0074441C">
            <w:pPr>
              <w:pStyle w:val="06"/>
            </w:pPr>
            <w:r>
              <w:t>Открыть Портфель ЕБС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40AF4" w:rsidRPr="00664932" w:rsidRDefault="00E40AF4" w:rsidP="0074441C">
            <w:pPr>
              <w:pStyle w:val="06"/>
              <w:jc w:val="center"/>
              <w:rPr>
                <w:rFonts w:eastAsia="Arial"/>
              </w:rPr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40AF4" w:rsidRDefault="00E40AF4" w:rsidP="0074441C">
            <w:pPr>
              <w:pStyle w:val="06"/>
              <w:jc w:val="center"/>
            </w:pPr>
            <w:r>
              <w:t>−</w:t>
            </w:r>
          </w:p>
        </w:tc>
      </w:tr>
      <w:tr w:rsidR="00E52227" w:rsidRPr="00AD129A" w:rsidTr="00091BDC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E52227" w:rsidRPr="00664932" w:rsidRDefault="00E52227" w:rsidP="00AD129A">
            <w:pPr>
              <w:pStyle w:val="06"/>
              <w:keepNext/>
            </w:pPr>
            <w:r w:rsidRPr="00664932">
              <w:t>5</w:t>
            </w:r>
          </w:p>
        </w:tc>
        <w:tc>
          <w:tcPr>
            <w:tcW w:w="6663" w:type="dxa"/>
            <w:gridSpan w:val="13"/>
            <w:tcBorders>
              <w:bottom w:val="single" w:sz="4" w:space="0" w:color="D5D6D7"/>
            </w:tcBorders>
            <w:shd w:val="clear" w:color="auto" w:fill="D6D7D8"/>
          </w:tcPr>
          <w:p w:rsidR="00E52227" w:rsidRPr="00664932" w:rsidRDefault="00E52227" w:rsidP="00AD129A">
            <w:pPr>
              <w:pStyle w:val="06"/>
              <w:keepNext/>
            </w:pPr>
            <w:r w:rsidRPr="00664932">
              <w:t>Дополнительные услуги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E52227" w:rsidRPr="00664932" w:rsidRDefault="00E52227" w:rsidP="00AD129A">
            <w:pPr>
              <w:pStyle w:val="06"/>
              <w:keepNext/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E52227" w:rsidRPr="00664932" w:rsidRDefault="00E52227" w:rsidP="00AD129A">
            <w:pPr>
              <w:pStyle w:val="06"/>
              <w:keepNext/>
            </w:pPr>
          </w:p>
        </w:tc>
      </w:tr>
      <w:tr w:rsidR="00667D15" w:rsidRPr="00664932" w:rsidTr="006600DE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7D15" w:rsidRPr="00664932" w:rsidRDefault="00667D15" w:rsidP="00664932">
            <w:pPr>
              <w:pStyle w:val="06"/>
            </w:pPr>
            <w:r>
              <w:t>5.1</w:t>
            </w:r>
          </w:p>
        </w:tc>
        <w:tc>
          <w:tcPr>
            <w:tcW w:w="4395" w:type="dxa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667D15" w:rsidRPr="00667D15" w:rsidRDefault="00667D15" w:rsidP="00664932">
            <w:pPr>
              <w:pStyle w:val="06"/>
              <w:rPr>
                <w:vertAlign w:val="superscript"/>
              </w:rPr>
            </w:pPr>
            <w:r w:rsidRPr="00667D15">
              <w:t>Предоставление дополнительных котировок и индексов через 1 (один) терминал QUIK в виде информации</w:t>
            </w:r>
            <w:r>
              <w:rPr>
                <w:rStyle w:val="afc"/>
              </w:rPr>
              <w:footnoteReference w:id="3"/>
            </w:r>
            <w:r>
              <w:rPr>
                <w:vertAlign w:val="superscript"/>
              </w:rPr>
              <w:t>,</w:t>
            </w:r>
            <w:r>
              <w:rPr>
                <w:rStyle w:val="afc"/>
              </w:rPr>
              <w:footnoteReference w:id="4"/>
            </w:r>
          </w:p>
        </w:tc>
        <w:tc>
          <w:tcPr>
            <w:tcW w:w="70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bottom"/>
          </w:tcPr>
          <w:p w:rsidR="00667D15" w:rsidRPr="00D04C34" w:rsidRDefault="00BB5B9B" w:rsidP="006600DE">
            <w:pPr>
              <w:pStyle w:val="06"/>
              <w:jc w:val="center"/>
              <w:rPr>
                <w:rFonts w:eastAsia="Arial"/>
              </w:rPr>
            </w:pPr>
            <w:r w:rsidRPr="00D04C34">
              <w:rPr>
                <w:rFonts w:eastAsia="Arial"/>
              </w:rPr>
              <w:t>UID:</w:t>
            </w:r>
          </w:p>
        </w:tc>
        <w:tc>
          <w:tcPr>
            <w:tcW w:w="1560" w:type="dxa"/>
            <w:gridSpan w:val="3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667D15" w:rsidRPr="00CD69DA" w:rsidRDefault="00667D15" w:rsidP="00CD69DA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667D15" w:rsidRPr="00664932" w:rsidRDefault="00667D15" w:rsidP="008A561E">
            <w:pPr>
              <w:pStyle w:val="06"/>
              <w:jc w:val="center"/>
              <w:rPr>
                <w:rFonts w:eastAsia="Arial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667D15" w:rsidRPr="00664932" w:rsidRDefault="00667D15" w:rsidP="008A561E">
            <w:pPr>
              <w:pStyle w:val="06"/>
              <w:jc w:val="center"/>
              <w:rPr>
                <w:rFonts w:eastAsia="Arial"/>
              </w:rPr>
            </w:pPr>
          </w:p>
        </w:tc>
      </w:tr>
      <w:tr w:rsidR="00E52227" w:rsidRPr="00664932" w:rsidTr="006600DE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664932" w:rsidRDefault="00E52227" w:rsidP="00664932">
            <w:pPr>
              <w:pStyle w:val="06"/>
            </w:pPr>
            <w:r w:rsidRPr="00664932">
              <w:t>5.2</w:t>
            </w:r>
          </w:p>
        </w:tc>
        <w:tc>
          <w:tcPr>
            <w:tcW w:w="4395" w:type="dxa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664932" w:rsidRDefault="00E52227" w:rsidP="001A44F9">
            <w:pPr>
              <w:pStyle w:val="06"/>
            </w:pPr>
            <w:r w:rsidRPr="00664932">
              <w:t>Использование программного обеспечения для технического анализа XTick Extreme</w:t>
            </w:r>
            <w:r w:rsidRPr="001A44F9">
              <w:rPr>
                <w:vertAlign w:val="superscript"/>
              </w:rPr>
              <w:t>3,4,</w:t>
            </w:r>
            <w:r>
              <w:rPr>
                <w:rStyle w:val="afc"/>
              </w:rPr>
              <w:footnoteReference w:id="5"/>
            </w:r>
          </w:p>
        </w:tc>
        <w:tc>
          <w:tcPr>
            <w:tcW w:w="70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bottom"/>
          </w:tcPr>
          <w:p w:rsidR="00E52227" w:rsidRDefault="00E52227" w:rsidP="006600DE">
            <w:pPr>
              <w:pStyle w:val="06"/>
              <w:jc w:val="center"/>
            </w:pPr>
            <w:r w:rsidRPr="00D04C34">
              <w:rPr>
                <w:rFonts w:eastAsia="Arial"/>
              </w:rPr>
              <w:t>UID: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E52227" w:rsidRPr="00CD69DA" w:rsidRDefault="00E52227" w:rsidP="00CD69DA">
            <w:pPr>
              <w:pStyle w:val="06"/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664932" w:rsidRDefault="00E52227" w:rsidP="008A561E">
            <w:pPr>
              <w:pStyle w:val="06"/>
              <w:jc w:val="center"/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664932" w:rsidRDefault="00E52227" w:rsidP="008A561E">
            <w:pPr>
              <w:pStyle w:val="06"/>
              <w:jc w:val="center"/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</w:tr>
      <w:tr w:rsidR="00E52227" w:rsidRPr="00746896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746896" w:rsidRDefault="00E52227" w:rsidP="001612A7">
            <w:pPr>
              <w:pStyle w:val="06"/>
            </w:pPr>
            <w:r w:rsidRPr="00746896">
              <w:t>5.</w:t>
            </w:r>
            <w:r w:rsidR="001612A7">
              <w:t>3</w:t>
            </w:r>
          </w:p>
        </w:tc>
        <w:tc>
          <w:tcPr>
            <w:tcW w:w="8789" w:type="dxa"/>
            <w:gridSpan w:val="1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746896" w:rsidRDefault="00627A5E" w:rsidP="005940E1">
            <w:pPr>
              <w:pStyle w:val="06"/>
            </w:pPr>
            <w:r w:rsidRPr="00746896">
              <w:rPr>
                <w:rFonts w:eastAsia="Arial"/>
              </w:rPr>
              <w:t xml:space="preserve">Направление торговых </w:t>
            </w:r>
            <w:r>
              <w:rPr>
                <w:rFonts w:eastAsia="Arial"/>
              </w:rPr>
              <w:t>идей</w:t>
            </w:r>
            <w:r w:rsidRPr="00746896">
              <w:rPr>
                <w:rFonts w:eastAsia="Arial"/>
              </w:rPr>
              <w:t xml:space="preserve"> по структуре </w:t>
            </w:r>
            <w:r>
              <w:rPr>
                <w:rFonts w:eastAsia="Arial"/>
              </w:rPr>
              <w:t>Модельного</w:t>
            </w:r>
            <w:r w:rsidRPr="00746896">
              <w:rPr>
                <w:rFonts w:eastAsia="Arial"/>
              </w:rPr>
              <w:t xml:space="preserve"> портфеля</w:t>
            </w:r>
            <w:r w:rsidR="001612A7">
              <w:rPr>
                <w:rStyle w:val="afc"/>
                <w:color w:val="000000"/>
                <w:szCs w:val="20"/>
                <w:shd w:val="clear" w:color="auto" w:fill="F0F0F0"/>
              </w:rPr>
              <w:footnoteReference w:id="6"/>
            </w:r>
          </w:p>
        </w:tc>
      </w:tr>
      <w:tr w:rsidR="00E52227" w:rsidRPr="00F5641C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</w:tcPr>
          <w:p w:rsidR="00E52227" w:rsidRPr="00F5641C" w:rsidRDefault="00E52227" w:rsidP="00AC6640">
            <w:pPr>
              <w:pStyle w:val="06"/>
            </w:pPr>
          </w:p>
        </w:tc>
        <w:tc>
          <w:tcPr>
            <w:tcW w:w="3828" w:type="dxa"/>
            <w:gridSpan w:val="6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5D6057" w:rsidRDefault="00E52227" w:rsidP="00C66038">
            <w:pPr>
              <w:pStyle w:val="06"/>
              <w:ind w:right="-108"/>
            </w:pPr>
            <w:r w:rsidRPr="005D6057">
              <w:t>Наименование Модельного портфеля:</w:t>
            </w:r>
          </w:p>
        </w:tc>
        <w:tc>
          <w:tcPr>
            <w:tcW w:w="2835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5D6057" w:rsidRDefault="005D6057" w:rsidP="005D6057">
            <w:pPr>
              <w:pStyle w:val="06"/>
              <w:rPr>
                <w:rFonts w:eastAsia="Arial"/>
                <w:lang w:val="en-US"/>
              </w:rPr>
            </w:pPr>
            <w:r w:rsidRPr="005D6057">
              <w:rPr>
                <w:szCs w:val="20"/>
              </w:rPr>
              <w:t>Сберегательный ИИС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F5641C" w:rsidRDefault="00E52227" w:rsidP="008A561E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F5641C" w:rsidRDefault="00E52227" w:rsidP="008A561E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</w:tr>
      <w:tr w:rsidR="00E52227" w:rsidRPr="00F5641C" w:rsidTr="00903621">
        <w:tc>
          <w:tcPr>
            <w:tcW w:w="567" w:type="dxa"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E52227" w:rsidRPr="00F5641C" w:rsidRDefault="00E52227" w:rsidP="00AC6640">
            <w:pPr>
              <w:pStyle w:val="06"/>
            </w:pPr>
          </w:p>
        </w:tc>
        <w:tc>
          <w:tcPr>
            <w:tcW w:w="3828" w:type="dxa"/>
            <w:gridSpan w:val="6"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5D6057" w:rsidRDefault="00E52227" w:rsidP="00AC6640">
            <w:pPr>
              <w:pStyle w:val="06"/>
            </w:pPr>
          </w:p>
        </w:tc>
        <w:tc>
          <w:tcPr>
            <w:tcW w:w="2835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C4103F" w:rsidRDefault="005D6057" w:rsidP="005D6057">
            <w:pPr>
              <w:pStyle w:val="06"/>
              <w:rPr>
                <w:szCs w:val="20"/>
              </w:rPr>
            </w:pPr>
            <w:r w:rsidRPr="00C4103F">
              <w:rPr>
                <w:szCs w:val="20"/>
              </w:rPr>
              <w:t>Доходный ИИС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F5641C" w:rsidRDefault="00E52227" w:rsidP="008A561E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F5641C" w:rsidRDefault="00E52227" w:rsidP="008A561E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</w:tr>
      <w:tr w:rsidR="00A23B81" w:rsidRPr="00F5641C" w:rsidTr="00903621">
        <w:tc>
          <w:tcPr>
            <w:tcW w:w="567" w:type="dxa"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23B81" w:rsidRPr="00F5641C" w:rsidRDefault="00A23B81" w:rsidP="00AC6640">
            <w:pPr>
              <w:pStyle w:val="06"/>
            </w:pPr>
          </w:p>
        </w:tc>
        <w:tc>
          <w:tcPr>
            <w:tcW w:w="3828" w:type="dxa"/>
            <w:gridSpan w:val="6"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23B81" w:rsidRPr="005D6057" w:rsidRDefault="00A23B81" w:rsidP="00AC6640">
            <w:pPr>
              <w:pStyle w:val="06"/>
            </w:pPr>
          </w:p>
        </w:tc>
        <w:tc>
          <w:tcPr>
            <w:tcW w:w="2835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23B81" w:rsidRPr="005D6057" w:rsidRDefault="00A23B81" w:rsidP="005D6057">
            <w:pPr>
              <w:pStyle w:val="06"/>
              <w:rPr>
                <w:color w:val="000000"/>
                <w:szCs w:val="20"/>
                <w:shd w:val="clear" w:color="auto" w:fill="F0F0F0"/>
              </w:rPr>
            </w:pPr>
            <w:r>
              <w:rPr>
                <w:szCs w:val="20"/>
              </w:rPr>
              <w:t>Независимый</w:t>
            </w:r>
            <w:r w:rsidRPr="005D6057">
              <w:rPr>
                <w:szCs w:val="20"/>
              </w:rPr>
              <w:t xml:space="preserve"> ИИС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3B81" w:rsidRPr="00F5641C" w:rsidRDefault="00A23B81" w:rsidP="008A561E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3B81" w:rsidRPr="00F5641C" w:rsidRDefault="00A23B81" w:rsidP="008A561E">
            <w:pPr>
              <w:pStyle w:val="06"/>
              <w:jc w:val="center"/>
            </w:pPr>
            <w:r w:rsidRPr="00F564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41C">
              <w:instrText xml:space="preserve"> FORMCHECKBOX </w:instrText>
            </w:r>
            <w:r w:rsidR="00311157">
              <w:fldChar w:fldCharType="separate"/>
            </w:r>
            <w:r w:rsidRPr="00F5641C">
              <w:fldChar w:fldCharType="end"/>
            </w:r>
          </w:p>
        </w:tc>
      </w:tr>
      <w:tr w:rsidR="00E52227" w:rsidRPr="002908E1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2908E1" w:rsidRDefault="00206B7B" w:rsidP="0093305A">
            <w:pPr>
              <w:pStyle w:val="06"/>
            </w:pPr>
            <w:r>
              <w:t>5.</w:t>
            </w:r>
            <w:r w:rsidR="0093305A">
              <w:t>4</w:t>
            </w:r>
          </w:p>
        </w:tc>
        <w:tc>
          <w:tcPr>
            <w:tcW w:w="666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2908E1" w:rsidRDefault="00E52227" w:rsidP="002908E1">
            <w:pPr>
              <w:pStyle w:val="06"/>
              <w:rPr>
                <w:rFonts w:eastAsia="Arial"/>
              </w:rPr>
            </w:pPr>
            <w:r w:rsidRPr="002908E1">
              <w:rPr>
                <w:rFonts w:eastAsia="Arial"/>
              </w:rPr>
              <w:t>Использование TS Lab (QUIK)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2908E1" w:rsidRDefault="00E52227" w:rsidP="008A561E">
            <w:pPr>
              <w:pStyle w:val="06"/>
              <w:jc w:val="center"/>
            </w:pPr>
            <w:r w:rsidRPr="002908E1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E1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2908E1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2908E1" w:rsidRDefault="00E52227" w:rsidP="008A561E">
            <w:pPr>
              <w:pStyle w:val="06"/>
              <w:jc w:val="center"/>
            </w:pPr>
            <w:r w:rsidRPr="002908E1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E1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2908E1">
              <w:rPr>
                <w:rFonts w:eastAsia="Arial"/>
              </w:rPr>
              <w:fldChar w:fldCharType="end"/>
            </w:r>
          </w:p>
        </w:tc>
      </w:tr>
      <w:tr w:rsidR="00E52227" w:rsidRPr="002908E1" w:rsidTr="00F613C0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Default="00206B7B" w:rsidP="00754B25">
            <w:pPr>
              <w:pStyle w:val="06"/>
              <w:keepNext/>
            </w:pPr>
            <w:r>
              <w:t>5.</w:t>
            </w:r>
            <w:r w:rsidR="0093305A">
              <w:t>5</w:t>
            </w:r>
          </w:p>
        </w:tc>
        <w:tc>
          <w:tcPr>
            <w:tcW w:w="4395" w:type="dxa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F613C0" w:rsidRDefault="00E52227" w:rsidP="00754B25">
            <w:pPr>
              <w:pStyle w:val="06"/>
              <w:keepNext/>
              <w:rPr>
                <w:rFonts w:eastAsia="Arial"/>
                <w:szCs w:val="20"/>
              </w:rPr>
            </w:pPr>
            <w:r w:rsidRPr="00F613C0">
              <w:rPr>
                <w:rFonts w:eastAsia="Arial"/>
                <w:color w:val="000000"/>
                <w:szCs w:val="20"/>
              </w:rPr>
              <w:t>Двухфакторная аутентификация QUIK</w:t>
            </w:r>
          </w:p>
        </w:tc>
        <w:tc>
          <w:tcPr>
            <w:tcW w:w="70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52227" w:rsidRPr="00F613C0" w:rsidRDefault="00E52227" w:rsidP="00754B25">
            <w:pPr>
              <w:pStyle w:val="06"/>
              <w:keepNext/>
              <w:ind w:left="0"/>
              <w:rPr>
                <w:rFonts w:eastAsia="Arial"/>
                <w:szCs w:val="20"/>
              </w:rPr>
            </w:pPr>
            <w:r w:rsidRPr="00F613C0">
              <w:rPr>
                <w:rFonts w:eastAsia="Arial"/>
                <w:color w:val="000000"/>
                <w:szCs w:val="20"/>
              </w:rPr>
              <w:t>UID</w:t>
            </w:r>
            <w:r>
              <w:rPr>
                <w:rFonts w:eastAsia="Arial"/>
                <w:color w:val="000000"/>
                <w:szCs w:val="20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E52227" w:rsidRPr="00F613C0" w:rsidRDefault="00E52227" w:rsidP="00754B25">
            <w:pPr>
              <w:pStyle w:val="06"/>
              <w:keepNext/>
              <w:rPr>
                <w:rFonts w:eastAsia="Arial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F613C0" w:rsidRDefault="00E52227" w:rsidP="00754B25">
            <w:pPr>
              <w:pStyle w:val="06"/>
              <w:keepNext/>
              <w:jc w:val="center"/>
              <w:rPr>
                <w:rFonts w:eastAsia="Arial"/>
                <w:szCs w:val="20"/>
              </w:rPr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52227" w:rsidRPr="00F613C0" w:rsidRDefault="00E52227" w:rsidP="00754B25">
            <w:pPr>
              <w:pStyle w:val="06"/>
              <w:keepNext/>
              <w:jc w:val="center"/>
              <w:rPr>
                <w:rFonts w:eastAsia="Arial"/>
                <w:szCs w:val="20"/>
              </w:rPr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</w:tr>
      <w:tr w:rsidR="00EB7000" w:rsidRPr="002908E1" w:rsidTr="00CF3C66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7000" w:rsidRDefault="00EB7000" w:rsidP="0093305A">
            <w:pPr>
              <w:pStyle w:val="06"/>
            </w:pPr>
          </w:p>
        </w:tc>
        <w:tc>
          <w:tcPr>
            <w:tcW w:w="4395" w:type="dxa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7000" w:rsidRPr="00F613C0" w:rsidRDefault="00EB7000" w:rsidP="002908E1">
            <w:pPr>
              <w:pStyle w:val="06"/>
              <w:rPr>
                <w:rFonts w:eastAsia="Arial"/>
                <w:color w:val="00000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7000" w:rsidRPr="00F613C0" w:rsidRDefault="00EB7000" w:rsidP="00CF3C66">
            <w:pPr>
              <w:pStyle w:val="06"/>
              <w:ind w:left="0"/>
              <w:rPr>
                <w:rFonts w:eastAsia="Arial"/>
                <w:szCs w:val="20"/>
              </w:rPr>
            </w:pPr>
            <w:r w:rsidRPr="00F613C0">
              <w:rPr>
                <w:rFonts w:eastAsia="Arial"/>
                <w:color w:val="000000"/>
                <w:szCs w:val="20"/>
              </w:rPr>
              <w:t>Номер телефона</w:t>
            </w:r>
            <w:r>
              <w:rPr>
                <w:rFonts w:eastAsia="Arial"/>
                <w:color w:val="00000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B7000" w:rsidRPr="00F613C0" w:rsidRDefault="00EB7000" w:rsidP="00CF3C66">
            <w:pPr>
              <w:pStyle w:val="06"/>
              <w:rPr>
                <w:rFonts w:eastAsia="Arial"/>
                <w:szCs w:val="20"/>
              </w:rPr>
            </w:pPr>
            <w:r>
              <w:t>+7 (___) ___-____</w:t>
            </w:r>
          </w:p>
        </w:tc>
      </w:tr>
      <w:tr w:rsidR="00EB7000" w:rsidRPr="002908E1" w:rsidTr="00EB7000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7000" w:rsidRDefault="00EB7000" w:rsidP="00EF61D3">
            <w:pPr>
              <w:pStyle w:val="06"/>
              <w:keepNext/>
            </w:pPr>
            <w:r>
              <w:lastRenderedPageBreak/>
              <w:t>5.6</w:t>
            </w:r>
          </w:p>
        </w:tc>
        <w:tc>
          <w:tcPr>
            <w:tcW w:w="4395" w:type="dxa"/>
            <w:gridSpan w:val="8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EB7000" w:rsidRPr="00F613C0" w:rsidRDefault="00EB7000" w:rsidP="00EF61D3">
            <w:pPr>
              <w:pStyle w:val="06"/>
              <w:keepNext/>
              <w:rPr>
                <w:rFonts w:eastAsia="Arial"/>
                <w:color w:val="000000"/>
                <w:szCs w:val="20"/>
              </w:rPr>
            </w:pPr>
            <w:r w:rsidRPr="00EB7000">
              <w:rPr>
                <w:rFonts w:eastAsia="Arial"/>
                <w:color w:val="000000"/>
                <w:szCs w:val="20"/>
              </w:rPr>
              <w:t>Система обмена информационными сообщениями о состоянии брокерского счета и биржевых торгах через SMS</w:t>
            </w:r>
            <w:r>
              <w:rPr>
                <w:rStyle w:val="afc"/>
                <w:rFonts w:eastAsia="Arial"/>
                <w:color w:val="000000"/>
                <w:szCs w:val="20"/>
              </w:rPr>
              <w:footnoteReference w:id="7"/>
            </w:r>
          </w:p>
        </w:tc>
        <w:tc>
          <w:tcPr>
            <w:tcW w:w="708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EB7000" w:rsidRPr="00F613C0" w:rsidRDefault="00EB7000" w:rsidP="00EF61D3">
            <w:pPr>
              <w:pStyle w:val="06"/>
              <w:keepNext/>
              <w:ind w:left="0"/>
              <w:jc w:val="center"/>
              <w:rPr>
                <w:rFonts w:eastAsia="Arial"/>
                <w:szCs w:val="20"/>
              </w:rPr>
            </w:pPr>
            <w:r w:rsidRPr="00F613C0">
              <w:rPr>
                <w:rFonts w:eastAsia="Arial"/>
                <w:color w:val="000000"/>
                <w:szCs w:val="20"/>
              </w:rPr>
              <w:t>UID</w:t>
            </w:r>
            <w:r>
              <w:rPr>
                <w:rFonts w:eastAsia="Arial"/>
                <w:color w:val="000000"/>
                <w:szCs w:val="20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EB7000" w:rsidRPr="00F613C0" w:rsidRDefault="00EB7000" w:rsidP="00EF61D3">
            <w:pPr>
              <w:pStyle w:val="06"/>
              <w:keepNext/>
              <w:rPr>
                <w:rFonts w:eastAsia="Arial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B7000" w:rsidRPr="00F613C0" w:rsidRDefault="00EB7000" w:rsidP="00EF61D3">
            <w:pPr>
              <w:pStyle w:val="06"/>
              <w:keepNext/>
              <w:jc w:val="center"/>
              <w:rPr>
                <w:rFonts w:eastAsia="Arial"/>
                <w:szCs w:val="20"/>
              </w:rPr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B7000" w:rsidRPr="00F613C0" w:rsidRDefault="00EB7000" w:rsidP="00EF61D3">
            <w:pPr>
              <w:pStyle w:val="06"/>
              <w:keepNext/>
              <w:jc w:val="center"/>
              <w:rPr>
                <w:rFonts w:eastAsia="Arial"/>
                <w:szCs w:val="20"/>
              </w:rPr>
            </w:pPr>
            <w:r w:rsidRPr="00664932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932">
              <w:rPr>
                <w:rFonts w:eastAsia="Arial"/>
              </w:rPr>
              <w:instrText xml:space="preserve"> FORMCHECKBOX </w:instrText>
            </w:r>
            <w:r w:rsidR="00311157">
              <w:rPr>
                <w:rFonts w:eastAsia="Arial"/>
              </w:rPr>
            </w:r>
            <w:r w:rsidR="00311157">
              <w:rPr>
                <w:rFonts w:eastAsia="Arial"/>
              </w:rPr>
              <w:fldChar w:fldCharType="separate"/>
            </w:r>
            <w:r w:rsidRPr="00664932">
              <w:rPr>
                <w:rFonts w:eastAsia="Arial"/>
              </w:rPr>
              <w:fldChar w:fldCharType="end"/>
            </w:r>
          </w:p>
        </w:tc>
      </w:tr>
      <w:tr w:rsidR="00E52227" w:rsidRPr="0071668B" w:rsidTr="0090362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E52227" w:rsidRPr="00091BDC" w:rsidRDefault="001C03D7" w:rsidP="00AC6640">
            <w:pPr>
              <w:pStyle w:val="0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1" w:type="dxa"/>
            <w:gridSpan w:val="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E52227" w:rsidRPr="000A33B5" w:rsidRDefault="00E52227" w:rsidP="00AC6640">
            <w:pPr>
              <w:pStyle w:val="06"/>
            </w:pPr>
            <w:r>
              <w:t xml:space="preserve">№ </w:t>
            </w:r>
            <w:r w:rsidRPr="00D04C34">
              <w:rPr>
                <w:rFonts w:eastAsia="Arial"/>
              </w:rPr>
              <w:t>UID:</w:t>
            </w:r>
          </w:p>
        </w:tc>
        <w:tc>
          <w:tcPr>
            <w:tcW w:w="7938" w:type="dxa"/>
            <w:gridSpan w:val="12"/>
            <w:tcBorders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D6D7D8"/>
            <w:vAlign w:val="center"/>
          </w:tcPr>
          <w:p w:rsidR="00E52227" w:rsidRPr="0071668B" w:rsidRDefault="00E52227" w:rsidP="00AC6640">
            <w:pPr>
              <w:pStyle w:val="06"/>
            </w:pPr>
          </w:p>
        </w:tc>
      </w:tr>
      <w:tr w:rsidR="00E52227" w:rsidRPr="00D316C9" w:rsidTr="00903621">
        <w:tc>
          <w:tcPr>
            <w:tcW w:w="9356" w:type="dxa"/>
            <w:gridSpan w:val="16"/>
            <w:tcBorders>
              <w:top w:val="single" w:sz="4" w:space="0" w:color="D5D6D7"/>
            </w:tcBorders>
            <w:shd w:val="clear" w:color="auto" w:fill="auto"/>
          </w:tcPr>
          <w:p w:rsidR="00E52227" w:rsidRPr="00D25064" w:rsidRDefault="00E52227" w:rsidP="00AC6640">
            <w:pPr>
              <w:pStyle w:val="ID"/>
              <w:rPr>
                <w:sz w:val="8"/>
                <w:szCs w:val="8"/>
              </w:rPr>
            </w:pPr>
          </w:p>
        </w:tc>
      </w:tr>
      <w:tr w:rsidR="00E52227" w:rsidRPr="004025A9" w:rsidTr="0090362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E52227" w:rsidRPr="00B05CF8" w:rsidRDefault="00311157" w:rsidP="00C66038">
            <w:pPr>
              <w:pStyle w:val="06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0;margin-top:785.75pt;width:488.35pt;height:56.15pt;z-index:25165772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41" DrawAspect="Content" ObjectID="_1667314686" r:id="rId10"/>
              </w:pict>
            </w:r>
            <w:r w:rsidR="00E52227" w:rsidRPr="00C66038">
              <w:t>Подпись</w:t>
            </w:r>
            <w:r w:rsidR="00E52227">
              <w:t>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227" w:rsidRPr="00B05CF8" w:rsidRDefault="00356317" w:rsidP="009A685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130" cy="278130"/>
                  <wp:effectExtent l="0" t="0" r="7620" b="7620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E52227" w:rsidRPr="00B05CF8" w:rsidRDefault="00E52227" w:rsidP="00C72BF8">
            <w:pPr>
              <w:pStyle w:val="06"/>
              <w:spacing w:before="0"/>
              <w:jc w:val="center"/>
            </w:pPr>
            <w:r>
              <w:t>ФИО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227" w:rsidRPr="00B05CF8" w:rsidRDefault="00E52227" w:rsidP="009A6850">
            <w:pPr>
              <w:pStyle w:val="06"/>
              <w:spacing w:before="0" w:after="60"/>
            </w:pPr>
          </w:p>
        </w:tc>
      </w:tr>
      <w:tr w:rsidR="00E52227" w:rsidRPr="00206779" w:rsidTr="00D25064">
        <w:trPr>
          <w:trHeight w:val="60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E52227" w:rsidRPr="00206779" w:rsidRDefault="00E52227" w:rsidP="00206779">
            <w:pPr>
              <w:pStyle w:val="ID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2227" w:rsidRPr="00206779" w:rsidRDefault="00E52227" w:rsidP="00206779">
            <w:pPr>
              <w:pStyle w:val="ID"/>
            </w:pP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E52227" w:rsidRPr="00206779" w:rsidRDefault="00E52227" w:rsidP="00206779">
            <w:pPr>
              <w:pStyle w:val="ID"/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2227" w:rsidRPr="00206779" w:rsidRDefault="00E52227" w:rsidP="00206779">
            <w:pPr>
              <w:pStyle w:val="ID"/>
            </w:pPr>
          </w:p>
        </w:tc>
      </w:tr>
      <w:tr w:rsidR="00E52227" w:rsidRPr="000C3CF2" w:rsidTr="00903621">
        <w:tc>
          <w:tcPr>
            <w:tcW w:w="9356" w:type="dxa"/>
            <w:gridSpan w:val="16"/>
            <w:shd w:val="clear" w:color="auto" w:fill="auto"/>
            <w:vAlign w:val="center"/>
          </w:tcPr>
          <w:p w:rsidR="00E52227" w:rsidRPr="00D25064" w:rsidRDefault="00E52227" w:rsidP="00D5051D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E52227" w:rsidRPr="00AF5635" w:rsidTr="00903621">
        <w:tc>
          <w:tcPr>
            <w:tcW w:w="9356" w:type="dxa"/>
            <w:gridSpan w:val="16"/>
            <w:shd w:val="clear" w:color="auto" w:fill="D6D7D8"/>
            <w:vAlign w:val="center"/>
          </w:tcPr>
          <w:p w:rsidR="00E52227" w:rsidRPr="00AF5635" w:rsidRDefault="00E52227" w:rsidP="009B249A">
            <w:pPr>
              <w:pStyle w:val="000"/>
            </w:pPr>
            <w:r w:rsidRPr="00AF5635">
              <w:t>СЛУЖЕБНЫЕ ОТМЕТКИ</w:t>
            </w:r>
            <w:r>
              <w:br/>
            </w:r>
            <w:r w:rsidRPr="00E71071">
              <w:rPr>
                <w:b w:val="0"/>
                <w:sz w:val="16"/>
                <w:szCs w:val="16"/>
              </w:rPr>
              <w:t>(заполняется ответственным сотрудником)</w:t>
            </w:r>
          </w:p>
        </w:tc>
      </w:tr>
      <w:tr w:rsidR="00E52227" w:rsidRPr="000F55D4" w:rsidTr="00903621">
        <w:tc>
          <w:tcPr>
            <w:tcW w:w="3828" w:type="dxa"/>
            <w:gridSpan w:val="6"/>
            <w:shd w:val="clear" w:color="auto" w:fill="D5D6D7"/>
            <w:vAlign w:val="center"/>
          </w:tcPr>
          <w:p w:rsidR="00E52227" w:rsidRPr="00354F4D" w:rsidRDefault="00E52227" w:rsidP="000F55D4">
            <w:pPr>
              <w:pStyle w:val="06"/>
              <w:rPr>
                <w:sz w:val="16"/>
                <w:szCs w:val="16"/>
              </w:rPr>
            </w:pPr>
            <w:r w:rsidRPr="00E71071">
              <w:rPr>
                <w:sz w:val="16"/>
                <w:szCs w:val="16"/>
              </w:rPr>
              <w:t>Дата получения Заявления:</w:t>
            </w:r>
          </w:p>
        </w:tc>
        <w:tc>
          <w:tcPr>
            <w:tcW w:w="5528" w:type="dxa"/>
            <w:gridSpan w:val="10"/>
            <w:shd w:val="clear" w:color="auto" w:fill="D5D6D7"/>
            <w:vAlign w:val="center"/>
          </w:tcPr>
          <w:p w:rsidR="00E52227" w:rsidRPr="00354F4D" w:rsidRDefault="00E52227" w:rsidP="00EF61D3">
            <w:pPr>
              <w:pStyle w:val="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_____________ 20</w:t>
            </w:r>
            <w:r w:rsidR="00EF61D3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_</w:t>
            </w:r>
          </w:p>
        </w:tc>
      </w:tr>
      <w:tr w:rsidR="00E52227" w:rsidRPr="00354F4D" w:rsidTr="00903621">
        <w:tc>
          <w:tcPr>
            <w:tcW w:w="3828" w:type="dxa"/>
            <w:gridSpan w:val="6"/>
            <w:shd w:val="clear" w:color="auto" w:fill="D5D6D7"/>
            <w:vAlign w:val="center"/>
          </w:tcPr>
          <w:p w:rsidR="00E52227" w:rsidRPr="00354F4D" w:rsidRDefault="00E52227" w:rsidP="000F55D4">
            <w:pPr>
              <w:pStyle w:val="06"/>
              <w:rPr>
                <w:sz w:val="16"/>
                <w:szCs w:val="16"/>
              </w:rPr>
            </w:pPr>
            <w:r w:rsidRPr="00354F4D">
              <w:rPr>
                <w:sz w:val="16"/>
                <w:szCs w:val="16"/>
              </w:rPr>
              <w:t>Подпись сотрудника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E52227" w:rsidRPr="00354F4D" w:rsidRDefault="00E52227" w:rsidP="00A7782D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E52227" w:rsidRPr="00354F4D" w:rsidRDefault="00E52227" w:rsidP="00A7782D">
            <w:pPr>
              <w:pStyle w:val="06"/>
              <w:rPr>
                <w:sz w:val="16"/>
                <w:szCs w:val="16"/>
              </w:rPr>
            </w:pPr>
            <w:r w:rsidRPr="00354F4D">
              <w:rPr>
                <w:sz w:val="16"/>
                <w:szCs w:val="16"/>
                <w:lang w:val="en-US"/>
              </w:rPr>
              <w:t>/</w:t>
            </w:r>
            <w:r w:rsidRPr="00354F4D">
              <w:rPr>
                <w:sz w:val="16"/>
                <w:szCs w:val="16"/>
              </w:rPr>
              <w:t xml:space="preserve"> </w:t>
            </w:r>
          </w:p>
        </w:tc>
      </w:tr>
      <w:tr w:rsidR="00E52227" w:rsidRPr="000F55D4" w:rsidTr="00903621">
        <w:tc>
          <w:tcPr>
            <w:tcW w:w="3828" w:type="dxa"/>
            <w:gridSpan w:val="6"/>
            <w:shd w:val="clear" w:color="auto" w:fill="D5D6D7"/>
            <w:vAlign w:val="center"/>
          </w:tcPr>
          <w:p w:rsidR="00E52227" w:rsidRPr="00354F4D" w:rsidRDefault="00E52227" w:rsidP="004D19DC">
            <w:pPr>
              <w:pStyle w:val="06"/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E52227" w:rsidRPr="00354F4D" w:rsidRDefault="00E52227" w:rsidP="004D19DC">
            <w:pPr>
              <w:pStyle w:val="06"/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E52227" w:rsidRPr="009B249A" w:rsidRDefault="009B249A" w:rsidP="004D19DC">
            <w:pPr>
              <w:pStyle w:val="06"/>
              <w:rPr>
                <w:sz w:val="16"/>
                <w:szCs w:val="16"/>
              </w:rPr>
            </w:pPr>
            <w:r w:rsidRPr="009B249A">
              <w:rPr>
                <w:sz w:val="16"/>
                <w:szCs w:val="16"/>
              </w:rPr>
              <w:t>М.П.</w:t>
            </w:r>
          </w:p>
        </w:tc>
      </w:tr>
    </w:tbl>
    <w:p w:rsidR="000C3CF2" w:rsidRDefault="000C3CF2" w:rsidP="00354F4D">
      <w:pPr>
        <w:pStyle w:val="ID"/>
      </w:pPr>
    </w:p>
    <w:sectPr w:rsidR="000C3CF2" w:rsidSect="001E34F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60" w:rsidRDefault="00FE6160" w:rsidP="00282E3F">
      <w:pPr>
        <w:spacing w:after="0" w:line="240" w:lineRule="auto"/>
      </w:pPr>
      <w:r>
        <w:separator/>
      </w:r>
    </w:p>
  </w:endnote>
  <w:endnote w:type="continuationSeparator" w:id="0">
    <w:p w:rsidR="00FE6160" w:rsidRDefault="00FE6160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042321" w:rsidRPr="001E34F0" w:rsidTr="0045688E">
      <w:tc>
        <w:tcPr>
          <w:tcW w:w="2567" w:type="pct"/>
          <w:shd w:val="clear" w:color="auto" w:fill="auto"/>
          <w:vAlign w:val="bottom"/>
        </w:tcPr>
        <w:p w:rsidR="00042321" w:rsidRPr="00FD4D2F" w:rsidRDefault="00551AEE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FD4D2F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2321" w:rsidRPr="001E34F0" w:rsidRDefault="00356317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042321" w:rsidRPr="001E34F0" w:rsidRDefault="00042321" w:rsidP="00D5328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sz w:val="20"/>
              <w:lang w:eastAsia="ru-RU"/>
            </w:rPr>
            <w:t>стр.</w:t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fldChar w:fldCharType="begin"/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instrText>PAGE   \* MERGEFORMAT</w:instrText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fldChar w:fldCharType="separate"/>
          </w:r>
          <w:r w:rsidR="00356317">
            <w:rPr>
              <w:rFonts w:ascii="Arial" w:eastAsia="Times New Roman" w:hAnsi="Arial" w:cs="Arial"/>
              <w:noProof/>
              <w:sz w:val="20"/>
              <w:lang w:eastAsia="ru-RU"/>
            </w:rPr>
            <w:t>2</w:t>
          </w:r>
          <w:r w:rsidRPr="00042321">
            <w:rPr>
              <w:rFonts w:ascii="Arial" w:eastAsia="Times New Roman" w:hAnsi="Arial" w:cs="Arial"/>
              <w:sz w:val="20"/>
              <w:lang w:eastAsia="ru-RU"/>
            </w:rPr>
            <w:fldChar w:fldCharType="end"/>
          </w:r>
          <w:r>
            <w:rPr>
              <w:rFonts w:ascii="Arial" w:eastAsia="Times New Roman" w:hAnsi="Arial" w:cs="Arial"/>
              <w:sz w:val="20"/>
              <w:lang w:eastAsia="ru-RU"/>
            </w:rPr>
            <w:t xml:space="preserve"> из </w:t>
          </w:r>
          <w:r>
            <w:rPr>
              <w:rFonts w:ascii="Arial" w:eastAsia="Times New Roman" w:hAnsi="Arial" w:cs="Arial"/>
              <w:sz w:val="20"/>
              <w:lang w:eastAsia="ru-RU"/>
            </w:rPr>
            <w:fldChar w:fldCharType="begin"/>
          </w:r>
          <w:r>
            <w:rPr>
              <w:rFonts w:ascii="Arial" w:eastAsia="Times New Roman" w:hAnsi="Arial" w:cs="Arial"/>
              <w:sz w:val="20"/>
              <w:lang w:eastAsia="ru-RU"/>
            </w:rPr>
            <w:instrText xml:space="preserve"> NUMPAGES  \# "0" \* Arabic  \* MERGEFORMAT </w:instrText>
          </w:r>
          <w:r>
            <w:rPr>
              <w:rFonts w:ascii="Arial" w:eastAsia="Times New Roman" w:hAnsi="Arial" w:cs="Arial"/>
              <w:sz w:val="20"/>
              <w:lang w:eastAsia="ru-RU"/>
            </w:rPr>
            <w:fldChar w:fldCharType="separate"/>
          </w:r>
          <w:r w:rsidR="00356317">
            <w:rPr>
              <w:rFonts w:ascii="Arial" w:eastAsia="Times New Roman" w:hAnsi="Arial" w:cs="Arial"/>
              <w:noProof/>
              <w:sz w:val="20"/>
              <w:lang w:eastAsia="ru-RU"/>
            </w:rPr>
            <w:t>2</w:t>
          </w:r>
          <w:r>
            <w:rPr>
              <w:rFonts w:ascii="Arial" w:eastAsia="Times New Roman" w:hAnsi="Arial" w:cs="Arial"/>
              <w:sz w:val="20"/>
              <w:lang w:eastAsia="ru-RU"/>
            </w:rPr>
            <w:fldChar w:fldCharType="end"/>
          </w:r>
          <w:r>
            <w:rPr>
              <w:rFonts w:ascii="Arial" w:eastAsia="Times New Roman" w:hAnsi="Arial" w:cs="Arial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F0" w:rsidRDefault="001E34F0" w:rsidP="00D5328C">
    <w:pPr>
      <w:pStyle w:val="ID"/>
      <w:rPr>
        <w:sz w:val="2"/>
        <w:szCs w:val="2"/>
      </w:rPr>
    </w:pPr>
  </w:p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9"/>
      <w:gridCol w:w="4040"/>
      <w:gridCol w:w="1242"/>
    </w:tblGrid>
    <w:tr w:rsidR="00D25064" w:rsidRPr="001E34F0" w:rsidTr="00977796">
      <w:tc>
        <w:tcPr>
          <w:tcW w:w="2167" w:type="pct"/>
          <w:shd w:val="clear" w:color="auto" w:fill="auto"/>
          <w:vAlign w:val="bottom"/>
        </w:tcPr>
        <w:p w:rsidR="00D25064" w:rsidRPr="00171BC6" w:rsidRDefault="00D25064" w:rsidP="00977796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sz w:val="16"/>
              <w:szCs w:val="16"/>
              <w:lang w:eastAsia="ru-RU"/>
            </w:rPr>
          </w:pPr>
          <w:r w:rsidRPr="00171BC6">
            <w:rPr>
              <w:rFonts w:ascii="Arial" w:eastAsia="Times New Roman" w:hAnsi="Arial" w:cs="Arial"/>
              <w:sz w:val="20"/>
              <w:szCs w:val="16"/>
              <w:lang w:eastAsia="ru-RU"/>
            </w:rPr>
            <w:t>Подпись Клиента: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D25064" w:rsidRPr="001E34F0" w:rsidRDefault="00356317" w:rsidP="00977796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D25064" w:rsidRPr="001E34F0" w:rsidRDefault="00D25064" w:rsidP="00977796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</w:p>
      </w:tc>
    </w:tr>
  </w:tbl>
  <w:p w:rsidR="00D25064" w:rsidRPr="00D25064" w:rsidRDefault="00D25064" w:rsidP="00D5328C">
    <w:pPr>
      <w:pStyle w:val="I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60" w:rsidRDefault="00FE6160" w:rsidP="00282E3F">
      <w:pPr>
        <w:spacing w:after="0" w:line="240" w:lineRule="auto"/>
      </w:pPr>
      <w:r>
        <w:separator/>
      </w:r>
    </w:p>
  </w:footnote>
  <w:footnote w:type="continuationSeparator" w:id="0">
    <w:p w:rsidR="00FE6160" w:rsidRDefault="00FE6160" w:rsidP="00282E3F">
      <w:pPr>
        <w:spacing w:after="0" w:line="240" w:lineRule="auto"/>
      </w:pPr>
      <w:r>
        <w:continuationSeparator/>
      </w:r>
    </w:p>
  </w:footnote>
  <w:footnote w:id="1">
    <w:p w:rsidR="00664932" w:rsidRPr="00D25064" w:rsidRDefault="00664932" w:rsidP="000A33B5">
      <w:pPr>
        <w:pStyle w:val="100"/>
      </w:pPr>
      <w:r w:rsidRPr="00D25064">
        <w:rPr>
          <w:rStyle w:val="afc"/>
          <w:vertAlign w:val="baseline"/>
        </w:rPr>
        <w:footnoteRef/>
      </w:r>
      <w:r w:rsidRPr="00D25064">
        <w:t xml:space="preserve"> Настоящее заявление (его бумажный оригинал) может содержать информацию только о тех параметрах, которые подключаются/ отключаются.</w:t>
      </w:r>
    </w:p>
  </w:footnote>
  <w:footnote w:id="2">
    <w:p w:rsidR="006600DE" w:rsidRPr="00D25064" w:rsidRDefault="006600DE" w:rsidP="006600DE">
      <w:pPr>
        <w:pStyle w:val="100"/>
      </w:pPr>
      <w:r w:rsidRPr="00D25064">
        <w:rPr>
          <w:rStyle w:val="afc"/>
          <w:vertAlign w:val="baseline"/>
        </w:rPr>
        <w:footnoteRef/>
      </w:r>
      <w:r w:rsidRPr="00D25064">
        <w:t xml:space="preserve"> При удалении терминал(а/ов) указать соответствующие № UID в п.</w:t>
      </w:r>
      <w:r w:rsidR="001F53E5" w:rsidRPr="00C72BF8">
        <w:t>6</w:t>
      </w:r>
      <w:r w:rsidR="00D25064" w:rsidRPr="00D25064">
        <w:t>.</w:t>
      </w:r>
    </w:p>
  </w:footnote>
  <w:footnote w:id="3">
    <w:p w:rsidR="00667D15" w:rsidRPr="00D25064" w:rsidRDefault="00667D15">
      <w:pPr>
        <w:pStyle w:val="afd"/>
        <w:rPr>
          <w:rFonts w:ascii="Arial" w:hAnsi="Arial" w:cs="Arial"/>
          <w:sz w:val="14"/>
          <w:szCs w:val="14"/>
        </w:rPr>
      </w:pPr>
      <w:r w:rsidRPr="00D25064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D25064">
        <w:rPr>
          <w:rFonts w:ascii="Arial" w:hAnsi="Arial" w:cs="Arial"/>
          <w:sz w:val="14"/>
          <w:szCs w:val="14"/>
        </w:rPr>
        <w:t xml:space="preserve"> Подписывая настоящее заявление, Клиент подтверждает, что он был уведомлен Брокером о том, что получаемая информация предоставляется исключительно в информационных целях (для анализа рынка) и не может рассматриваться Клиентом в качестве предложения или побуждения на заключение сделок, а также о том, что информация об иностранных котировках и индексах относится к информации, предназначенной (адресованной) для квалифицированных инвесторов</w:t>
      </w:r>
      <w:r w:rsidR="00D25064" w:rsidRPr="00D25064">
        <w:rPr>
          <w:rFonts w:ascii="Arial" w:hAnsi="Arial" w:cs="Arial"/>
          <w:sz w:val="14"/>
          <w:szCs w:val="14"/>
        </w:rPr>
        <w:t>.</w:t>
      </w:r>
    </w:p>
  </w:footnote>
  <w:footnote w:id="4">
    <w:p w:rsidR="00667D15" w:rsidRPr="00D25064" w:rsidRDefault="00667D15">
      <w:pPr>
        <w:pStyle w:val="afd"/>
        <w:rPr>
          <w:rFonts w:ascii="Arial" w:hAnsi="Arial" w:cs="Arial"/>
          <w:sz w:val="14"/>
          <w:szCs w:val="14"/>
        </w:rPr>
      </w:pPr>
      <w:r w:rsidRPr="00D25064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D25064">
        <w:rPr>
          <w:rFonts w:ascii="Arial" w:hAnsi="Arial" w:cs="Arial"/>
          <w:sz w:val="14"/>
          <w:szCs w:val="14"/>
        </w:rPr>
        <w:t xml:space="preserve"> При выборе/отказе от сервиса указать соответствующие UID. В случае не указания UID Брокер вправе произвести подключение сервиса в отношении любого из UID на свое усмотрение</w:t>
      </w:r>
      <w:r w:rsidR="00D25064" w:rsidRPr="00D25064">
        <w:rPr>
          <w:rFonts w:ascii="Arial" w:hAnsi="Arial" w:cs="Arial"/>
          <w:sz w:val="14"/>
          <w:szCs w:val="14"/>
        </w:rPr>
        <w:t>.</w:t>
      </w:r>
    </w:p>
  </w:footnote>
  <w:footnote w:id="5">
    <w:p w:rsidR="00E52227" w:rsidRPr="00D25064" w:rsidRDefault="00E52227" w:rsidP="001A44F9">
      <w:pPr>
        <w:pStyle w:val="100"/>
      </w:pPr>
      <w:r w:rsidRPr="00D25064">
        <w:rPr>
          <w:rStyle w:val="afc"/>
          <w:vertAlign w:val="baseline"/>
        </w:rPr>
        <w:footnoteRef/>
      </w:r>
      <w:r w:rsidRPr="00D25064">
        <w:t xml:space="preserve"> До 01.11.2010 программа называлась OpenChartsPro</w:t>
      </w:r>
      <w:r w:rsidR="0093796D" w:rsidRPr="00D25064">
        <w:t>.</w:t>
      </w:r>
    </w:p>
  </w:footnote>
  <w:footnote w:id="6">
    <w:p w:rsidR="001612A7" w:rsidRPr="00D25064" w:rsidRDefault="001612A7">
      <w:pPr>
        <w:pStyle w:val="afd"/>
        <w:rPr>
          <w:rFonts w:ascii="Arial" w:hAnsi="Arial" w:cs="Arial"/>
          <w:sz w:val="14"/>
          <w:szCs w:val="14"/>
        </w:rPr>
      </w:pPr>
      <w:r w:rsidRPr="00D25064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D25064">
        <w:rPr>
          <w:rFonts w:ascii="Arial" w:hAnsi="Arial" w:cs="Arial"/>
          <w:sz w:val="14"/>
          <w:szCs w:val="14"/>
        </w:rPr>
        <w:t xml:space="preserve"> Услуга доступна только клиентам, выбравшим тарифный план "</w:t>
      </w:r>
      <w:r w:rsidR="00A23B81" w:rsidRPr="00A23B81">
        <w:rPr>
          <w:rFonts w:ascii="Arial" w:hAnsi="Arial" w:cs="Arial"/>
          <w:sz w:val="14"/>
          <w:szCs w:val="14"/>
        </w:rPr>
        <w:t>МОДЕЛЬНЫЙ ПОРТФЕЛЬ (ИИС)</w:t>
      </w:r>
      <w:r w:rsidRPr="00D25064">
        <w:rPr>
          <w:rFonts w:ascii="Arial" w:hAnsi="Arial" w:cs="Arial"/>
          <w:sz w:val="14"/>
          <w:szCs w:val="14"/>
        </w:rPr>
        <w:t>"</w:t>
      </w:r>
      <w:r w:rsidR="00D25064" w:rsidRPr="00D25064">
        <w:rPr>
          <w:rFonts w:ascii="Arial" w:hAnsi="Arial" w:cs="Arial"/>
          <w:sz w:val="14"/>
          <w:szCs w:val="14"/>
        </w:rPr>
        <w:t>.</w:t>
      </w:r>
    </w:p>
  </w:footnote>
  <w:footnote w:id="7">
    <w:p w:rsidR="00EB7000" w:rsidRDefault="00EB7000">
      <w:pPr>
        <w:pStyle w:val="afd"/>
      </w:pPr>
      <w:r w:rsidRPr="00EB7000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EB7000">
        <w:rPr>
          <w:rStyle w:val="afc"/>
          <w:rFonts w:ascii="Arial" w:hAnsi="Arial" w:cs="Arial"/>
          <w:sz w:val="14"/>
          <w:szCs w:val="14"/>
          <w:vertAlign w:val="baseline"/>
        </w:rPr>
        <w:t xml:space="preserve"> </w:t>
      </w:r>
      <w:r w:rsidRPr="00EB7000">
        <w:rPr>
          <w:rFonts w:ascii="Arial" w:hAnsi="Arial" w:cs="Arial"/>
          <w:sz w:val="14"/>
          <w:szCs w:val="14"/>
        </w:rPr>
        <w:t>Услуга может быть подключена/отключена только посредством подачи документа через Личный кабинет Клиента или предоставления в бумажной форме</w:t>
      </w:r>
      <w:r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E9" w:rsidRPr="00586AAD" w:rsidRDefault="00B672E9" w:rsidP="005B6D03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5161F9" w:rsidTr="00B774CA">
      <w:trPr>
        <w:trHeight w:val="567"/>
      </w:trPr>
      <w:tc>
        <w:tcPr>
          <w:tcW w:w="5778" w:type="dxa"/>
        </w:tcPr>
        <w:p w:rsidR="005161F9" w:rsidRPr="00BE740D" w:rsidRDefault="005161F9" w:rsidP="00B774CA">
          <w:pPr>
            <w:pStyle w:val="ID"/>
          </w:pPr>
        </w:p>
      </w:tc>
      <w:tc>
        <w:tcPr>
          <w:tcW w:w="3576" w:type="dxa"/>
        </w:tcPr>
        <w:p w:rsidR="005161F9" w:rsidRPr="00250747" w:rsidRDefault="005161F9" w:rsidP="006D262C">
          <w:pPr>
            <w:pStyle w:val="afa"/>
            <w:spacing w:after="284"/>
            <w:rPr>
              <w:b w:val="0"/>
            </w:rPr>
          </w:pPr>
          <w:r>
            <w:rPr>
              <w:b w:val="0"/>
            </w:rPr>
            <w:t>Приложение № 4</w:t>
          </w:r>
          <w:r>
            <w:rPr>
              <w:b w:val="0"/>
            </w:rPr>
            <w:br/>
            <w:t>к Договору на ведение ИИС</w:t>
          </w:r>
          <w:r>
            <w:rPr>
              <w:b w:val="0"/>
            </w:rPr>
            <w:br/>
          </w:r>
          <w:r w:rsidR="006D262C" w:rsidRPr="006D262C">
            <w:rPr>
              <w:b w:val="0"/>
            </w:rPr>
            <w:t>АО</w:t>
          </w:r>
          <w:r w:rsidR="006D262C">
            <w:rPr>
              <w:b w:val="0"/>
            </w:rPr>
            <w:t> </w:t>
          </w:r>
          <w:r w:rsidR="006D262C" w:rsidRPr="006D262C">
            <w:rPr>
              <w:b w:val="0"/>
            </w:rPr>
            <w:t>«Открытие Брокер»</w:t>
          </w:r>
        </w:p>
      </w:tc>
    </w:tr>
  </w:tbl>
  <w:p w:rsidR="00685BFC" w:rsidRPr="005161F9" w:rsidRDefault="00685BFC" w:rsidP="005161F9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630F"/>
    <w:rsid w:val="000340C9"/>
    <w:rsid w:val="00041062"/>
    <w:rsid w:val="000418A1"/>
    <w:rsid w:val="0004207D"/>
    <w:rsid w:val="00042321"/>
    <w:rsid w:val="000516E6"/>
    <w:rsid w:val="000600E4"/>
    <w:rsid w:val="00066410"/>
    <w:rsid w:val="000709FF"/>
    <w:rsid w:val="00075EC9"/>
    <w:rsid w:val="00086A03"/>
    <w:rsid w:val="00091BDC"/>
    <w:rsid w:val="00092314"/>
    <w:rsid w:val="00096959"/>
    <w:rsid w:val="000A33B5"/>
    <w:rsid w:val="000A7D1B"/>
    <w:rsid w:val="000B7D68"/>
    <w:rsid w:val="000C3CF2"/>
    <w:rsid w:val="000D3589"/>
    <w:rsid w:val="000D559B"/>
    <w:rsid w:val="000D5F89"/>
    <w:rsid w:val="000E0AE1"/>
    <w:rsid w:val="000E61C9"/>
    <w:rsid w:val="000F47E4"/>
    <w:rsid w:val="000F55D4"/>
    <w:rsid w:val="00102954"/>
    <w:rsid w:val="0011142F"/>
    <w:rsid w:val="001124DE"/>
    <w:rsid w:val="00120702"/>
    <w:rsid w:val="001217EC"/>
    <w:rsid w:val="00122974"/>
    <w:rsid w:val="00126B55"/>
    <w:rsid w:val="0013330D"/>
    <w:rsid w:val="00142CF2"/>
    <w:rsid w:val="001513C9"/>
    <w:rsid w:val="0015316E"/>
    <w:rsid w:val="00153B5A"/>
    <w:rsid w:val="001567AF"/>
    <w:rsid w:val="0016037F"/>
    <w:rsid w:val="001612A7"/>
    <w:rsid w:val="00171BC6"/>
    <w:rsid w:val="001877A7"/>
    <w:rsid w:val="001906E7"/>
    <w:rsid w:val="00193B40"/>
    <w:rsid w:val="00194B00"/>
    <w:rsid w:val="001A132D"/>
    <w:rsid w:val="001A3B4A"/>
    <w:rsid w:val="001A44F9"/>
    <w:rsid w:val="001B1B00"/>
    <w:rsid w:val="001B29C1"/>
    <w:rsid w:val="001C03D7"/>
    <w:rsid w:val="001C1810"/>
    <w:rsid w:val="001C2A33"/>
    <w:rsid w:val="001C6C6F"/>
    <w:rsid w:val="001C7CB6"/>
    <w:rsid w:val="001D1DF5"/>
    <w:rsid w:val="001D428D"/>
    <w:rsid w:val="001D5F82"/>
    <w:rsid w:val="001D726F"/>
    <w:rsid w:val="001D7316"/>
    <w:rsid w:val="001E34F0"/>
    <w:rsid w:val="001F226C"/>
    <w:rsid w:val="001F2915"/>
    <w:rsid w:val="001F29A8"/>
    <w:rsid w:val="001F53E5"/>
    <w:rsid w:val="001F6163"/>
    <w:rsid w:val="001F7541"/>
    <w:rsid w:val="0020079C"/>
    <w:rsid w:val="00203B6B"/>
    <w:rsid w:val="00206779"/>
    <w:rsid w:val="00206B7B"/>
    <w:rsid w:val="00212898"/>
    <w:rsid w:val="00221464"/>
    <w:rsid w:val="002228C4"/>
    <w:rsid w:val="00226279"/>
    <w:rsid w:val="002348B2"/>
    <w:rsid w:val="00237507"/>
    <w:rsid w:val="002415AF"/>
    <w:rsid w:val="00241F80"/>
    <w:rsid w:val="00245E71"/>
    <w:rsid w:val="002518C7"/>
    <w:rsid w:val="00254CCF"/>
    <w:rsid w:val="00260E07"/>
    <w:rsid w:val="00266A3C"/>
    <w:rsid w:val="00272BDB"/>
    <w:rsid w:val="00274288"/>
    <w:rsid w:val="00274BEA"/>
    <w:rsid w:val="00282E3F"/>
    <w:rsid w:val="0028421C"/>
    <w:rsid w:val="002908E1"/>
    <w:rsid w:val="002A1439"/>
    <w:rsid w:val="002A3563"/>
    <w:rsid w:val="002B3F70"/>
    <w:rsid w:val="002B651E"/>
    <w:rsid w:val="002C288F"/>
    <w:rsid w:val="002D2E68"/>
    <w:rsid w:val="002D464B"/>
    <w:rsid w:val="002D5F86"/>
    <w:rsid w:val="002D74DF"/>
    <w:rsid w:val="002E0F27"/>
    <w:rsid w:val="002E3F39"/>
    <w:rsid w:val="002E497D"/>
    <w:rsid w:val="002F1EF5"/>
    <w:rsid w:val="002F36EE"/>
    <w:rsid w:val="00300BF5"/>
    <w:rsid w:val="003021E6"/>
    <w:rsid w:val="0030633A"/>
    <w:rsid w:val="00310601"/>
    <w:rsid w:val="00311157"/>
    <w:rsid w:val="00314631"/>
    <w:rsid w:val="003232C5"/>
    <w:rsid w:val="00324EDF"/>
    <w:rsid w:val="003339CC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55F97"/>
    <w:rsid w:val="00356317"/>
    <w:rsid w:val="003629B8"/>
    <w:rsid w:val="00362FEF"/>
    <w:rsid w:val="00364490"/>
    <w:rsid w:val="0036600E"/>
    <w:rsid w:val="0036686E"/>
    <w:rsid w:val="00372328"/>
    <w:rsid w:val="00373D0B"/>
    <w:rsid w:val="00391214"/>
    <w:rsid w:val="003A4CC4"/>
    <w:rsid w:val="003A5F9E"/>
    <w:rsid w:val="003B02B9"/>
    <w:rsid w:val="003B046D"/>
    <w:rsid w:val="003B63AD"/>
    <w:rsid w:val="003C0E7A"/>
    <w:rsid w:val="003C33D7"/>
    <w:rsid w:val="003D11B3"/>
    <w:rsid w:val="003D78C4"/>
    <w:rsid w:val="003E48EA"/>
    <w:rsid w:val="003F0F89"/>
    <w:rsid w:val="003F321F"/>
    <w:rsid w:val="003F73AB"/>
    <w:rsid w:val="004025A9"/>
    <w:rsid w:val="00403024"/>
    <w:rsid w:val="00404109"/>
    <w:rsid w:val="004061E5"/>
    <w:rsid w:val="0040628C"/>
    <w:rsid w:val="0041041C"/>
    <w:rsid w:val="00420C68"/>
    <w:rsid w:val="00422FA4"/>
    <w:rsid w:val="00425AA1"/>
    <w:rsid w:val="00430BFC"/>
    <w:rsid w:val="00431CAC"/>
    <w:rsid w:val="00433226"/>
    <w:rsid w:val="00434B0B"/>
    <w:rsid w:val="00440758"/>
    <w:rsid w:val="00446803"/>
    <w:rsid w:val="004475A4"/>
    <w:rsid w:val="00447BED"/>
    <w:rsid w:val="0045688E"/>
    <w:rsid w:val="004628B3"/>
    <w:rsid w:val="00464AE2"/>
    <w:rsid w:val="00467D22"/>
    <w:rsid w:val="004735EA"/>
    <w:rsid w:val="00473E42"/>
    <w:rsid w:val="004843F4"/>
    <w:rsid w:val="00491B4C"/>
    <w:rsid w:val="00493E1C"/>
    <w:rsid w:val="00494A4E"/>
    <w:rsid w:val="004A1882"/>
    <w:rsid w:val="004A3090"/>
    <w:rsid w:val="004B25E4"/>
    <w:rsid w:val="004B41FE"/>
    <w:rsid w:val="004B7EA7"/>
    <w:rsid w:val="004C2CBC"/>
    <w:rsid w:val="004C55EE"/>
    <w:rsid w:val="004D19DC"/>
    <w:rsid w:val="004D4B79"/>
    <w:rsid w:val="004D733C"/>
    <w:rsid w:val="004D7C60"/>
    <w:rsid w:val="004E0BE1"/>
    <w:rsid w:val="004E30FC"/>
    <w:rsid w:val="004E3554"/>
    <w:rsid w:val="004E4971"/>
    <w:rsid w:val="004E72BD"/>
    <w:rsid w:val="004F20C6"/>
    <w:rsid w:val="004F65BC"/>
    <w:rsid w:val="00501C96"/>
    <w:rsid w:val="00502FC2"/>
    <w:rsid w:val="00504534"/>
    <w:rsid w:val="00505B00"/>
    <w:rsid w:val="00511A6B"/>
    <w:rsid w:val="005161F9"/>
    <w:rsid w:val="005163BF"/>
    <w:rsid w:val="00517FE2"/>
    <w:rsid w:val="0052283C"/>
    <w:rsid w:val="00522FE6"/>
    <w:rsid w:val="0053675E"/>
    <w:rsid w:val="00536CCC"/>
    <w:rsid w:val="00537236"/>
    <w:rsid w:val="00551AEE"/>
    <w:rsid w:val="0057075C"/>
    <w:rsid w:val="00570E7C"/>
    <w:rsid w:val="00572788"/>
    <w:rsid w:val="005749FC"/>
    <w:rsid w:val="00586AAD"/>
    <w:rsid w:val="005940E1"/>
    <w:rsid w:val="00595EA3"/>
    <w:rsid w:val="005A7567"/>
    <w:rsid w:val="005B3D90"/>
    <w:rsid w:val="005B4DB6"/>
    <w:rsid w:val="005B519A"/>
    <w:rsid w:val="005B6D03"/>
    <w:rsid w:val="005C32B8"/>
    <w:rsid w:val="005D06D8"/>
    <w:rsid w:val="005D06FE"/>
    <w:rsid w:val="005D1403"/>
    <w:rsid w:val="005D1B36"/>
    <w:rsid w:val="005D2440"/>
    <w:rsid w:val="005D6057"/>
    <w:rsid w:val="005D6B8E"/>
    <w:rsid w:val="005E2D04"/>
    <w:rsid w:val="005F01FB"/>
    <w:rsid w:val="005F020B"/>
    <w:rsid w:val="005F40BB"/>
    <w:rsid w:val="005F4299"/>
    <w:rsid w:val="005F49FE"/>
    <w:rsid w:val="005F6486"/>
    <w:rsid w:val="00601BCF"/>
    <w:rsid w:val="00601DC2"/>
    <w:rsid w:val="00617670"/>
    <w:rsid w:val="00627A5E"/>
    <w:rsid w:val="00630FC8"/>
    <w:rsid w:val="0064161C"/>
    <w:rsid w:val="006518E1"/>
    <w:rsid w:val="006600DE"/>
    <w:rsid w:val="00660DAC"/>
    <w:rsid w:val="00663C62"/>
    <w:rsid w:val="00664932"/>
    <w:rsid w:val="00667D15"/>
    <w:rsid w:val="006816BC"/>
    <w:rsid w:val="00685BFC"/>
    <w:rsid w:val="00695163"/>
    <w:rsid w:val="006A451B"/>
    <w:rsid w:val="006A73AD"/>
    <w:rsid w:val="006B1C3F"/>
    <w:rsid w:val="006B276D"/>
    <w:rsid w:val="006C32BE"/>
    <w:rsid w:val="006D262C"/>
    <w:rsid w:val="006D3488"/>
    <w:rsid w:val="006D49A5"/>
    <w:rsid w:val="006F0BDF"/>
    <w:rsid w:val="006F5A6E"/>
    <w:rsid w:val="006F68CC"/>
    <w:rsid w:val="006F7E57"/>
    <w:rsid w:val="007026AB"/>
    <w:rsid w:val="007042D7"/>
    <w:rsid w:val="00707CDB"/>
    <w:rsid w:val="007107E7"/>
    <w:rsid w:val="0071668B"/>
    <w:rsid w:val="0071749A"/>
    <w:rsid w:val="0072638E"/>
    <w:rsid w:val="00727909"/>
    <w:rsid w:val="007313A7"/>
    <w:rsid w:val="00732D0B"/>
    <w:rsid w:val="00733F66"/>
    <w:rsid w:val="00733FFA"/>
    <w:rsid w:val="0074441C"/>
    <w:rsid w:val="00745A27"/>
    <w:rsid w:val="00746896"/>
    <w:rsid w:val="007522B3"/>
    <w:rsid w:val="00752FF2"/>
    <w:rsid w:val="00754B25"/>
    <w:rsid w:val="00756054"/>
    <w:rsid w:val="00763558"/>
    <w:rsid w:val="00765465"/>
    <w:rsid w:val="00766FB6"/>
    <w:rsid w:val="00767924"/>
    <w:rsid w:val="007718E4"/>
    <w:rsid w:val="007756CE"/>
    <w:rsid w:val="00776E3B"/>
    <w:rsid w:val="007817ED"/>
    <w:rsid w:val="00790233"/>
    <w:rsid w:val="00793CEE"/>
    <w:rsid w:val="0079499F"/>
    <w:rsid w:val="00797873"/>
    <w:rsid w:val="007A3FFC"/>
    <w:rsid w:val="007B3E23"/>
    <w:rsid w:val="007C0263"/>
    <w:rsid w:val="007E2C1E"/>
    <w:rsid w:val="007E3AA9"/>
    <w:rsid w:val="007E61E9"/>
    <w:rsid w:val="007F396E"/>
    <w:rsid w:val="00805873"/>
    <w:rsid w:val="00812CAF"/>
    <w:rsid w:val="008206FE"/>
    <w:rsid w:val="00822EDC"/>
    <w:rsid w:val="008255D1"/>
    <w:rsid w:val="008310A0"/>
    <w:rsid w:val="00833694"/>
    <w:rsid w:val="00841849"/>
    <w:rsid w:val="00841C63"/>
    <w:rsid w:val="008472CD"/>
    <w:rsid w:val="0084734A"/>
    <w:rsid w:val="0085161C"/>
    <w:rsid w:val="00855F77"/>
    <w:rsid w:val="00860FF6"/>
    <w:rsid w:val="00861BB0"/>
    <w:rsid w:val="00863C66"/>
    <w:rsid w:val="00865945"/>
    <w:rsid w:val="00873D2D"/>
    <w:rsid w:val="0087407F"/>
    <w:rsid w:val="0088669B"/>
    <w:rsid w:val="00890064"/>
    <w:rsid w:val="008A0F09"/>
    <w:rsid w:val="008A18B2"/>
    <w:rsid w:val="008A44F5"/>
    <w:rsid w:val="008A4DF4"/>
    <w:rsid w:val="008A561E"/>
    <w:rsid w:val="008B13C7"/>
    <w:rsid w:val="008B5DDA"/>
    <w:rsid w:val="008B6A18"/>
    <w:rsid w:val="008C0367"/>
    <w:rsid w:val="008C4E78"/>
    <w:rsid w:val="008D1CEF"/>
    <w:rsid w:val="008D2D4C"/>
    <w:rsid w:val="008D7865"/>
    <w:rsid w:val="008E50E4"/>
    <w:rsid w:val="008F205E"/>
    <w:rsid w:val="008F2249"/>
    <w:rsid w:val="008F3D92"/>
    <w:rsid w:val="008F7143"/>
    <w:rsid w:val="00903621"/>
    <w:rsid w:val="00920304"/>
    <w:rsid w:val="00927B00"/>
    <w:rsid w:val="00932042"/>
    <w:rsid w:val="0093305A"/>
    <w:rsid w:val="0093796D"/>
    <w:rsid w:val="00941101"/>
    <w:rsid w:val="009544AF"/>
    <w:rsid w:val="00954E3C"/>
    <w:rsid w:val="009612CD"/>
    <w:rsid w:val="00974512"/>
    <w:rsid w:val="00977796"/>
    <w:rsid w:val="00977F55"/>
    <w:rsid w:val="0098411A"/>
    <w:rsid w:val="00991BC1"/>
    <w:rsid w:val="0099699E"/>
    <w:rsid w:val="009A2879"/>
    <w:rsid w:val="009A3033"/>
    <w:rsid w:val="009A307A"/>
    <w:rsid w:val="009A4F78"/>
    <w:rsid w:val="009A6850"/>
    <w:rsid w:val="009B09C1"/>
    <w:rsid w:val="009B11FF"/>
    <w:rsid w:val="009B249A"/>
    <w:rsid w:val="009C184B"/>
    <w:rsid w:val="009C537F"/>
    <w:rsid w:val="009D3631"/>
    <w:rsid w:val="009D5595"/>
    <w:rsid w:val="009E722F"/>
    <w:rsid w:val="009F5A6B"/>
    <w:rsid w:val="00A0468D"/>
    <w:rsid w:val="00A060B7"/>
    <w:rsid w:val="00A06300"/>
    <w:rsid w:val="00A12710"/>
    <w:rsid w:val="00A13216"/>
    <w:rsid w:val="00A140CF"/>
    <w:rsid w:val="00A17026"/>
    <w:rsid w:val="00A23B81"/>
    <w:rsid w:val="00A2555C"/>
    <w:rsid w:val="00A278C4"/>
    <w:rsid w:val="00A34DC0"/>
    <w:rsid w:val="00A35DB6"/>
    <w:rsid w:val="00A50F68"/>
    <w:rsid w:val="00A51DFC"/>
    <w:rsid w:val="00A52EE1"/>
    <w:rsid w:val="00A540F8"/>
    <w:rsid w:val="00A60449"/>
    <w:rsid w:val="00A65637"/>
    <w:rsid w:val="00A67CC4"/>
    <w:rsid w:val="00A72E77"/>
    <w:rsid w:val="00A73C60"/>
    <w:rsid w:val="00A7708D"/>
    <w:rsid w:val="00A7782D"/>
    <w:rsid w:val="00A87351"/>
    <w:rsid w:val="00A914EE"/>
    <w:rsid w:val="00AA2840"/>
    <w:rsid w:val="00AA3679"/>
    <w:rsid w:val="00AB2832"/>
    <w:rsid w:val="00AC1F81"/>
    <w:rsid w:val="00AC5F03"/>
    <w:rsid w:val="00AC6640"/>
    <w:rsid w:val="00AC7EF3"/>
    <w:rsid w:val="00AD02EE"/>
    <w:rsid w:val="00AD129A"/>
    <w:rsid w:val="00AD40AA"/>
    <w:rsid w:val="00AE5B25"/>
    <w:rsid w:val="00AF13A1"/>
    <w:rsid w:val="00AF5635"/>
    <w:rsid w:val="00B05CF8"/>
    <w:rsid w:val="00B068EA"/>
    <w:rsid w:val="00B078CB"/>
    <w:rsid w:val="00B14C9F"/>
    <w:rsid w:val="00B26980"/>
    <w:rsid w:val="00B30C4F"/>
    <w:rsid w:val="00B352B0"/>
    <w:rsid w:val="00B45091"/>
    <w:rsid w:val="00B4526D"/>
    <w:rsid w:val="00B478D0"/>
    <w:rsid w:val="00B64106"/>
    <w:rsid w:val="00B671F0"/>
    <w:rsid w:val="00B672E9"/>
    <w:rsid w:val="00B67712"/>
    <w:rsid w:val="00B7436B"/>
    <w:rsid w:val="00B75FE2"/>
    <w:rsid w:val="00B7727F"/>
    <w:rsid w:val="00B774CA"/>
    <w:rsid w:val="00B83052"/>
    <w:rsid w:val="00B8372F"/>
    <w:rsid w:val="00B9609D"/>
    <w:rsid w:val="00BA2E6C"/>
    <w:rsid w:val="00BA5848"/>
    <w:rsid w:val="00BA7125"/>
    <w:rsid w:val="00BA7374"/>
    <w:rsid w:val="00BB2332"/>
    <w:rsid w:val="00BB543D"/>
    <w:rsid w:val="00BB5B9B"/>
    <w:rsid w:val="00BB7ABA"/>
    <w:rsid w:val="00BC2A13"/>
    <w:rsid w:val="00BD05AA"/>
    <w:rsid w:val="00BD214C"/>
    <w:rsid w:val="00BE2A4A"/>
    <w:rsid w:val="00BE740D"/>
    <w:rsid w:val="00BF1D61"/>
    <w:rsid w:val="00BF388A"/>
    <w:rsid w:val="00BF43B7"/>
    <w:rsid w:val="00BF6ED0"/>
    <w:rsid w:val="00C0669D"/>
    <w:rsid w:val="00C110FA"/>
    <w:rsid w:val="00C2598D"/>
    <w:rsid w:val="00C31F52"/>
    <w:rsid w:val="00C37044"/>
    <w:rsid w:val="00C4103F"/>
    <w:rsid w:val="00C41215"/>
    <w:rsid w:val="00C45167"/>
    <w:rsid w:val="00C52559"/>
    <w:rsid w:val="00C5342E"/>
    <w:rsid w:val="00C559FD"/>
    <w:rsid w:val="00C66038"/>
    <w:rsid w:val="00C72BF8"/>
    <w:rsid w:val="00C74962"/>
    <w:rsid w:val="00C85F08"/>
    <w:rsid w:val="00C9533B"/>
    <w:rsid w:val="00C969A4"/>
    <w:rsid w:val="00CA1014"/>
    <w:rsid w:val="00CA4078"/>
    <w:rsid w:val="00CB19D2"/>
    <w:rsid w:val="00CB4460"/>
    <w:rsid w:val="00CC128A"/>
    <w:rsid w:val="00CC29D7"/>
    <w:rsid w:val="00CD1AFC"/>
    <w:rsid w:val="00CD69DA"/>
    <w:rsid w:val="00CE05BE"/>
    <w:rsid w:val="00CE7B92"/>
    <w:rsid w:val="00CF2605"/>
    <w:rsid w:val="00CF3C66"/>
    <w:rsid w:val="00D003D4"/>
    <w:rsid w:val="00D056DE"/>
    <w:rsid w:val="00D06AA7"/>
    <w:rsid w:val="00D15AA2"/>
    <w:rsid w:val="00D2043E"/>
    <w:rsid w:val="00D20B7E"/>
    <w:rsid w:val="00D2302F"/>
    <w:rsid w:val="00D25064"/>
    <w:rsid w:val="00D316C9"/>
    <w:rsid w:val="00D36C62"/>
    <w:rsid w:val="00D456FF"/>
    <w:rsid w:val="00D5051D"/>
    <w:rsid w:val="00D52924"/>
    <w:rsid w:val="00D53063"/>
    <w:rsid w:val="00D5328C"/>
    <w:rsid w:val="00D5534F"/>
    <w:rsid w:val="00D56710"/>
    <w:rsid w:val="00D77A59"/>
    <w:rsid w:val="00D8079C"/>
    <w:rsid w:val="00D83FA1"/>
    <w:rsid w:val="00D857AA"/>
    <w:rsid w:val="00D85F84"/>
    <w:rsid w:val="00D92C47"/>
    <w:rsid w:val="00DA3922"/>
    <w:rsid w:val="00DB1053"/>
    <w:rsid w:val="00DB2BE1"/>
    <w:rsid w:val="00DB6BF0"/>
    <w:rsid w:val="00DC4E09"/>
    <w:rsid w:val="00DD4BFE"/>
    <w:rsid w:val="00DE667D"/>
    <w:rsid w:val="00DE7D49"/>
    <w:rsid w:val="00DF21DB"/>
    <w:rsid w:val="00DF5CD6"/>
    <w:rsid w:val="00DF7978"/>
    <w:rsid w:val="00E00AFF"/>
    <w:rsid w:val="00E02BBD"/>
    <w:rsid w:val="00E04AC6"/>
    <w:rsid w:val="00E0523A"/>
    <w:rsid w:val="00E10B52"/>
    <w:rsid w:val="00E11C77"/>
    <w:rsid w:val="00E14D20"/>
    <w:rsid w:val="00E1605A"/>
    <w:rsid w:val="00E168B4"/>
    <w:rsid w:val="00E23DDB"/>
    <w:rsid w:val="00E332F7"/>
    <w:rsid w:val="00E40AF4"/>
    <w:rsid w:val="00E42126"/>
    <w:rsid w:val="00E44D90"/>
    <w:rsid w:val="00E466AD"/>
    <w:rsid w:val="00E50EFC"/>
    <w:rsid w:val="00E52227"/>
    <w:rsid w:val="00E560AD"/>
    <w:rsid w:val="00E608BD"/>
    <w:rsid w:val="00E635F5"/>
    <w:rsid w:val="00E67F9E"/>
    <w:rsid w:val="00E76B15"/>
    <w:rsid w:val="00E77AB2"/>
    <w:rsid w:val="00E81CFD"/>
    <w:rsid w:val="00E82D0B"/>
    <w:rsid w:val="00E95ABB"/>
    <w:rsid w:val="00E9609B"/>
    <w:rsid w:val="00EA0454"/>
    <w:rsid w:val="00EA2AAA"/>
    <w:rsid w:val="00EA5E8A"/>
    <w:rsid w:val="00EB5B61"/>
    <w:rsid w:val="00EB5EE4"/>
    <w:rsid w:val="00EB7000"/>
    <w:rsid w:val="00EC183E"/>
    <w:rsid w:val="00EC576F"/>
    <w:rsid w:val="00ED007A"/>
    <w:rsid w:val="00EE1C28"/>
    <w:rsid w:val="00EE4510"/>
    <w:rsid w:val="00EF5D7E"/>
    <w:rsid w:val="00EF61D3"/>
    <w:rsid w:val="00F00C6F"/>
    <w:rsid w:val="00F02FBA"/>
    <w:rsid w:val="00F130EB"/>
    <w:rsid w:val="00F137BA"/>
    <w:rsid w:val="00F16D3D"/>
    <w:rsid w:val="00F20EE5"/>
    <w:rsid w:val="00F27276"/>
    <w:rsid w:val="00F279CF"/>
    <w:rsid w:val="00F34073"/>
    <w:rsid w:val="00F34EA3"/>
    <w:rsid w:val="00F459CE"/>
    <w:rsid w:val="00F53A40"/>
    <w:rsid w:val="00F5471E"/>
    <w:rsid w:val="00F5641C"/>
    <w:rsid w:val="00F6094C"/>
    <w:rsid w:val="00F613C0"/>
    <w:rsid w:val="00F61B38"/>
    <w:rsid w:val="00F64A74"/>
    <w:rsid w:val="00F64D44"/>
    <w:rsid w:val="00F67E46"/>
    <w:rsid w:val="00FA23BC"/>
    <w:rsid w:val="00FA5E08"/>
    <w:rsid w:val="00FA63EF"/>
    <w:rsid w:val="00FB0EF4"/>
    <w:rsid w:val="00FB1E01"/>
    <w:rsid w:val="00FB2EB0"/>
    <w:rsid w:val="00FC57D7"/>
    <w:rsid w:val="00FC5AA2"/>
    <w:rsid w:val="00FD4D2F"/>
    <w:rsid w:val="00FE6160"/>
    <w:rsid w:val="00FF1215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93B40"/>
    <w:pPr>
      <w:spacing w:after="284"/>
      <w:ind w:left="-85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styleId="aff1">
    <w:name w:val="endnote text"/>
    <w:basedOn w:val="a"/>
    <w:link w:val="aff2"/>
    <w:uiPriority w:val="99"/>
    <w:semiHidden/>
    <w:rsid w:val="00EB7000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EB7000"/>
    <w:rPr>
      <w:lang w:eastAsia="en-US"/>
    </w:rPr>
  </w:style>
  <w:style w:type="character" w:styleId="aff3">
    <w:name w:val="endnote reference"/>
    <w:uiPriority w:val="99"/>
    <w:semiHidden/>
    <w:rsid w:val="00EB7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93B40"/>
    <w:pPr>
      <w:spacing w:after="284"/>
      <w:ind w:left="-85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styleId="aff1">
    <w:name w:val="endnote text"/>
    <w:basedOn w:val="a"/>
    <w:link w:val="aff2"/>
    <w:uiPriority w:val="99"/>
    <w:semiHidden/>
    <w:rsid w:val="00EB7000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EB7000"/>
    <w:rPr>
      <w:lang w:eastAsia="en-US"/>
    </w:rPr>
  </w:style>
  <w:style w:type="character" w:styleId="aff3">
    <w:name w:val="endnote reference"/>
    <w:uiPriority w:val="99"/>
    <w:semiHidden/>
    <w:rsid w:val="00EB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874A7C-9DA5-41B6-87F7-12A74783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Гернет Ольга Александровна</cp:lastModifiedBy>
  <cp:revision>2</cp:revision>
  <cp:lastPrinted>2014-08-07T18:13:00Z</cp:lastPrinted>
  <dcterms:created xsi:type="dcterms:W3CDTF">2020-02-17T11:17:00Z</dcterms:created>
  <dcterms:modified xsi:type="dcterms:W3CDTF">2020-06-05T16:53:00Z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1341694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