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5C" w:rsidRPr="00B87D0D" w:rsidRDefault="008E395C" w:rsidP="008E395C">
      <w:pPr>
        <w:pStyle w:val="000"/>
        <w:rPr>
          <w:sz w:val="20"/>
        </w:rPr>
      </w:pPr>
      <w:r w:rsidRPr="00B87D0D">
        <w:rPr>
          <w:sz w:val="20"/>
        </w:rPr>
        <w:t>ФОРМЫ АНКЕТ</w:t>
      </w:r>
    </w:p>
    <w:p w:rsidR="008E395C" w:rsidRPr="00B87D0D" w:rsidRDefault="008E395C" w:rsidP="008E395C">
      <w:pPr>
        <w:spacing w:after="0" w:line="240" w:lineRule="auto"/>
        <w:jc w:val="right"/>
        <w:rPr>
          <w:rFonts w:ascii="Arial" w:hAnsi="Arial" w:cs="Arial"/>
          <w:b/>
          <w:sz w:val="18"/>
        </w:rPr>
      </w:pPr>
      <w:r w:rsidRPr="00B87D0D">
        <w:rPr>
          <w:rFonts w:ascii="Arial" w:hAnsi="Arial" w:cs="Arial"/>
          <w:b/>
          <w:sz w:val="18"/>
          <w:lang w:val="en-US"/>
        </w:rPr>
        <w:t>F</w:t>
      </w:r>
      <w:r w:rsidRPr="00B87D0D">
        <w:rPr>
          <w:rFonts w:ascii="Arial" w:hAnsi="Arial" w:cs="Arial"/>
          <w:b/>
          <w:sz w:val="18"/>
        </w:rPr>
        <w:t>-1-01</w:t>
      </w:r>
    </w:p>
    <w:p w:rsidR="008E395C" w:rsidRPr="00B87D0D" w:rsidRDefault="008E395C" w:rsidP="008E395C">
      <w:pPr>
        <w:spacing w:after="284" w:line="240" w:lineRule="auto"/>
        <w:ind w:left="-108" w:right="-108"/>
        <w:jc w:val="center"/>
        <w:outlineLvl w:val="0"/>
        <w:rPr>
          <w:rFonts w:ascii="Arial" w:eastAsia="Times New Roman" w:hAnsi="Arial" w:cs="Arial"/>
          <w:sz w:val="18"/>
          <w:szCs w:val="18"/>
          <w:lang w:eastAsia="ru-RU"/>
        </w:rPr>
      </w:pPr>
      <w:r w:rsidRPr="00B87D0D">
        <w:rPr>
          <w:rFonts w:ascii="Arial" w:eastAsia="Times New Roman" w:hAnsi="Arial" w:cs="Arial"/>
          <w:b/>
          <w:lang w:eastAsia="ru-RU"/>
        </w:rPr>
        <w:t>АНКЕТА ЮРИДИЧЕСКОГО ЛИЦА</w:t>
      </w:r>
      <w:r w:rsidRPr="00B87D0D">
        <w:rPr>
          <w:rFonts w:ascii="Arial" w:eastAsia="Times New Roman" w:hAnsi="Arial" w:cs="Arial"/>
          <w:b/>
          <w:lang w:eastAsia="ru-RU"/>
        </w:rPr>
        <w:br/>
      </w:r>
      <w:r w:rsidRPr="00B87D0D">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1"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7"/>
        <w:gridCol w:w="161"/>
        <w:gridCol w:w="121"/>
        <w:gridCol w:w="442"/>
        <w:gridCol w:w="140"/>
        <w:gridCol w:w="145"/>
        <w:gridCol w:w="10"/>
        <w:gridCol w:w="144"/>
        <w:gridCol w:w="98"/>
        <w:gridCol w:w="329"/>
        <w:gridCol w:w="145"/>
        <w:gridCol w:w="82"/>
        <w:gridCol w:w="258"/>
        <w:gridCol w:w="78"/>
        <w:gridCol w:w="57"/>
        <w:gridCol w:w="224"/>
        <w:gridCol w:w="113"/>
        <w:gridCol w:w="29"/>
        <w:gridCol w:w="191"/>
        <w:gridCol w:w="205"/>
        <w:gridCol w:w="197"/>
        <w:gridCol w:w="134"/>
        <w:gridCol w:w="78"/>
        <w:gridCol w:w="180"/>
        <w:gridCol w:w="11"/>
        <w:gridCol w:w="109"/>
        <w:gridCol w:w="71"/>
        <w:gridCol w:w="82"/>
        <w:gridCol w:w="103"/>
        <w:gridCol w:w="100"/>
        <w:gridCol w:w="78"/>
        <w:gridCol w:w="211"/>
        <w:gridCol w:w="57"/>
        <w:gridCol w:w="77"/>
        <w:gridCol w:w="50"/>
        <w:gridCol w:w="27"/>
        <w:gridCol w:w="56"/>
        <w:gridCol w:w="34"/>
        <w:gridCol w:w="100"/>
        <w:gridCol w:w="168"/>
        <w:gridCol w:w="121"/>
        <w:gridCol w:w="34"/>
        <w:gridCol w:w="121"/>
        <w:gridCol w:w="324"/>
        <w:gridCol w:w="101"/>
        <w:gridCol w:w="147"/>
        <w:gridCol w:w="56"/>
        <w:gridCol w:w="34"/>
        <w:gridCol w:w="276"/>
        <w:gridCol w:w="96"/>
        <w:gridCol w:w="59"/>
        <w:gridCol w:w="268"/>
        <w:gridCol w:w="278"/>
        <w:gridCol w:w="8"/>
        <w:gridCol w:w="119"/>
        <w:gridCol w:w="115"/>
        <w:gridCol w:w="299"/>
        <w:gridCol w:w="193"/>
        <w:gridCol w:w="82"/>
        <w:gridCol w:w="467"/>
        <w:gridCol w:w="101"/>
        <w:gridCol w:w="1011"/>
      </w:tblGrid>
      <w:tr w:rsidR="00B87D0D" w:rsidRPr="00B87D0D" w:rsidTr="0098313A">
        <w:tc>
          <w:tcPr>
            <w:tcW w:w="5000" w:type="pct"/>
            <w:gridSpan w:val="62"/>
            <w:tcBorders>
              <w:bottom w:val="single" w:sz="4" w:space="0" w:color="D5D6D7"/>
            </w:tcBorders>
            <w:shd w:val="clear" w:color="auto" w:fill="D5D6D7"/>
            <w:vAlign w:val="center"/>
          </w:tcPr>
          <w:p w:rsidR="008E395C" w:rsidRPr="00B87D0D"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КАТЕГОРИЯ</w:t>
            </w:r>
          </w:p>
        </w:tc>
      </w:tr>
      <w:tr w:rsidR="00B87D0D" w:rsidRPr="00B87D0D" w:rsidTr="00650C46">
        <w:trPr>
          <w:trHeight w:val="204"/>
        </w:trPr>
        <w:tc>
          <w:tcPr>
            <w:tcW w:w="2482" w:type="pct"/>
            <w:gridSpan w:val="33"/>
            <w:tcBorders>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E35EED">
              <w:rPr>
                <w:rFonts w:ascii="Arial" w:eastAsia="Times New Roman" w:hAnsi="Arial" w:cs="Arial"/>
                <w:sz w:val="20"/>
                <w:szCs w:val="20"/>
              </w:rPr>
            </w:r>
            <w:r w:rsidR="00E35EED">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Клиент</w:t>
            </w:r>
          </w:p>
        </w:tc>
        <w:tc>
          <w:tcPr>
            <w:tcW w:w="2518" w:type="pct"/>
            <w:gridSpan w:val="29"/>
            <w:tcBorders>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E35EED">
              <w:rPr>
                <w:rFonts w:ascii="Arial" w:eastAsia="Times New Roman" w:hAnsi="Arial" w:cs="Arial"/>
                <w:sz w:val="20"/>
                <w:szCs w:val="20"/>
              </w:rPr>
            </w:r>
            <w:r w:rsidR="00E35EED">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caps/>
                <w:sz w:val="14"/>
                <w:szCs w:val="14"/>
                <w:lang w:eastAsia="ru-RU"/>
              </w:rPr>
              <w:t xml:space="preserve"> </w:t>
            </w:r>
            <w:r w:rsidRPr="00B87D0D">
              <w:rPr>
                <w:rFonts w:ascii="Arial" w:eastAsia="Times New Roman" w:hAnsi="Arial" w:cs="Arial"/>
                <w:sz w:val="19"/>
                <w:szCs w:val="19"/>
              </w:rPr>
              <w:t>Выгодоприобретатель</w:t>
            </w:r>
          </w:p>
        </w:tc>
      </w:tr>
      <w:tr w:rsidR="00B87D0D" w:rsidRPr="00B87D0D" w:rsidTr="00650C46">
        <w:trPr>
          <w:trHeight w:val="204"/>
        </w:trPr>
        <w:tc>
          <w:tcPr>
            <w:tcW w:w="2482" w:type="pct"/>
            <w:gridSpan w:val="33"/>
            <w:tcBorders>
              <w:top w:val="nil"/>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E35EED">
              <w:rPr>
                <w:rFonts w:ascii="Arial" w:eastAsia="Times New Roman" w:hAnsi="Arial" w:cs="Arial"/>
                <w:sz w:val="20"/>
                <w:szCs w:val="20"/>
              </w:rPr>
            </w:r>
            <w:r w:rsidR="00E35EED">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Представитель Клиента</w:t>
            </w:r>
          </w:p>
        </w:tc>
        <w:tc>
          <w:tcPr>
            <w:tcW w:w="2518" w:type="pct"/>
            <w:gridSpan w:val="29"/>
            <w:tcBorders>
              <w:top w:val="nil"/>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B87D0D" w:rsidRPr="00B87D0D" w:rsidTr="00650C46">
        <w:trPr>
          <w:trHeight w:val="66"/>
        </w:trPr>
        <w:tc>
          <w:tcPr>
            <w:tcW w:w="2115"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 Полное наименование с указанием организационно-правовой формы </w:t>
            </w:r>
            <w:r w:rsidRPr="00B87D0D">
              <w:rPr>
                <w:rFonts w:ascii="Arial" w:eastAsia="Times New Roman" w:hAnsi="Arial" w:cs="Arial"/>
                <w:sz w:val="16"/>
                <w:szCs w:val="16"/>
              </w:rPr>
              <w:t>(на основании учредительных документов)</w:t>
            </w:r>
          </w:p>
        </w:tc>
        <w:tc>
          <w:tcPr>
            <w:tcW w:w="2885"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2115"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1.2. Сокращенное наименование </w:t>
            </w:r>
            <w:r w:rsidRPr="00B87D0D">
              <w:rPr>
                <w:rFonts w:ascii="Arial" w:eastAsia="Times New Roman" w:hAnsi="Arial" w:cs="Arial"/>
                <w:sz w:val="16"/>
                <w:szCs w:val="16"/>
              </w:rPr>
              <w:t>(на основании учредительных документов)</w:t>
            </w:r>
          </w:p>
        </w:tc>
        <w:tc>
          <w:tcPr>
            <w:tcW w:w="2885"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2115"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1.3. Полное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5"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2115" w:type="pct"/>
            <w:gridSpan w:val="26"/>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1.4. Сокращенное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5"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3221" w:type="pct"/>
            <w:gridSpan w:val="47"/>
            <w:tcBorders>
              <w:bottom w:val="single" w:sz="4" w:space="0" w:color="D5D6D7"/>
              <w:right w:val="single" w:sz="4" w:space="0" w:color="D5D6D7"/>
            </w:tcBorders>
            <w:shd w:val="clear" w:color="auto" w:fill="auto"/>
            <w:vAlign w:val="center"/>
          </w:tcPr>
          <w:p w:rsidR="008E395C" w:rsidRPr="00B87D0D" w:rsidRDefault="008E395C" w:rsidP="00BD4DB0">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 xml:space="preserve">1.5. КПП – </w:t>
            </w:r>
            <w:r w:rsidR="00BD4DB0">
              <w:rPr>
                <w:rFonts w:ascii="Arial" w:eastAsia="Times New Roman" w:hAnsi="Arial" w:cs="Arial"/>
                <w:sz w:val="19"/>
                <w:szCs w:val="19"/>
              </w:rPr>
              <w:t xml:space="preserve">при наличии </w:t>
            </w:r>
            <w:r w:rsidRPr="00B87D0D">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79"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3464" w:type="pct"/>
            <w:gridSpan w:val="51"/>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1.6. Код иностранной организации (КИО) – для нерезидента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свидетельства о постановке на учет в налоговом органе юридического лица</w:t>
            </w:r>
            <w:r w:rsidRPr="00B87D0D">
              <w:rPr>
                <w:rFonts w:ascii="Arial" w:eastAsia="Times New Roman" w:hAnsi="Arial" w:cs="Arial"/>
                <w:sz w:val="19"/>
                <w:szCs w:val="19"/>
              </w:rPr>
              <w:t>)</w:t>
            </w:r>
          </w:p>
        </w:tc>
        <w:tc>
          <w:tcPr>
            <w:tcW w:w="1536" w:type="pct"/>
            <w:gridSpan w:val="1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2342" w:type="pct"/>
            <w:gridSpan w:val="31"/>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1.7. LEI – международный код идентификации юридического лица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устного опроса)</w:t>
            </w:r>
          </w:p>
        </w:tc>
        <w:tc>
          <w:tcPr>
            <w:tcW w:w="2658" w:type="pct"/>
            <w:gridSpan w:val="3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1.8. Сведения о платежном поручении на периодический перевод денежных средств на счет или адрес, зарегистрированный в США </w:t>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bottom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1.9. Местом государственной регистрации являются США?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5000" w:type="pct"/>
            <w:gridSpan w:val="62"/>
            <w:shd w:val="clear" w:color="auto" w:fill="auto"/>
            <w:vAlign w:val="center"/>
          </w:tcPr>
          <w:p w:rsidR="008E395C" w:rsidRPr="00B87D0D" w:rsidRDefault="008E395C" w:rsidP="00BD4DB0">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1.10. Сведени</w:t>
            </w:r>
            <w:r w:rsidR="000F58D7">
              <w:rPr>
                <w:rFonts w:ascii="Arial" w:eastAsia="Times New Roman" w:hAnsi="Arial" w:cs="Arial"/>
                <w:sz w:val="19"/>
                <w:szCs w:val="19"/>
              </w:rPr>
              <w:t>я о государственной регистрации</w:t>
            </w:r>
            <w:r w:rsidRPr="00B87D0D">
              <w:rPr>
                <w:rFonts w:ascii="Arial" w:eastAsia="Times New Roman" w:hAnsi="Arial" w:cs="Arial"/>
                <w:sz w:val="19"/>
                <w:szCs w:val="19"/>
              </w:rPr>
              <w:t xml:space="preserve"> резидента РФ, зарегистрированного до 01.07.2002:</w:t>
            </w:r>
          </w:p>
        </w:tc>
      </w:tr>
      <w:tr w:rsidR="00B87D0D" w:rsidRPr="00B87D0D" w:rsidTr="00650C46">
        <w:trPr>
          <w:trHeight w:val="204"/>
        </w:trPr>
        <w:tc>
          <w:tcPr>
            <w:tcW w:w="2249" w:type="pct"/>
            <w:gridSpan w:val="29"/>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регистрирующего органа:</w:t>
            </w:r>
          </w:p>
        </w:tc>
        <w:tc>
          <w:tcPr>
            <w:tcW w:w="2751" w:type="pct"/>
            <w:gridSpan w:val="33"/>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650C46">
        <w:trPr>
          <w:trHeight w:val="204"/>
        </w:trPr>
        <w:tc>
          <w:tcPr>
            <w:tcW w:w="1522" w:type="pct"/>
            <w:gridSpan w:val="17"/>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Регистрационный номер:</w:t>
            </w:r>
          </w:p>
        </w:tc>
        <w:tc>
          <w:tcPr>
            <w:tcW w:w="1040" w:type="pct"/>
            <w:gridSpan w:val="19"/>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c>
          <w:tcPr>
            <w:tcW w:w="1042" w:type="pct"/>
            <w:gridSpan w:val="16"/>
            <w:tcBorders>
              <w:left w:val="nil"/>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регистрации:</w:t>
            </w:r>
          </w:p>
        </w:tc>
        <w:tc>
          <w:tcPr>
            <w:tcW w:w="1396" w:type="pct"/>
            <w:gridSpan w:val="10"/>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650C46">
        <w:trPr>
          <w:trHeight w:val="722"/>
        </w:trPr>
        <w:tc>
          <w:tcPr>
            <w:tcW w:w="3221" w:type="pct"/>
            <w:gridSpan w:val="47"/>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1.11. Регистрационный номер (ОГРН) </w:t>
            </w:r>
            <w:r w:rsidRPr="00B87D0D">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B87D0D">
              <w:rPr>
                <w:rFonts w:ascii="Arial" w:eastAsia="Times New Roman" w:hAnsi="Arial" w:cs="Arial"/>
                <w:sz w:val="19"/>
                <w:szCs w:val="19"/>
              </w:rPr>
              <w:br/>
              <w:t>Регистрационный номер в стране регистрации – для нерезидентов</w:t>
            </w:r>
          </w:p>
        </w:tc>
        <w:tc>
          <w:tcPr>
            <w:tcW w:w="1779"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2812" w:type="pct"/>
            <w:gridSpan w:val="41"/>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1.12. Дата государственной регистрации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8" w:type="pct"/>
            <w:gridSpan w:val="2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3221" w:type="pct"/>
            <w:gridSpan w:val="47"/>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1.13. Наименование регистрирующего органа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79"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4175" w:type="pct"/>
            <w:gridSpan w:val="59"/>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1.14. БИК – для кредитных организаций, зарегистрированных в Российской Федерации</w:t>
            </w:r>
          </w:p>
        </w:tc>
        <w:tc>
          <w:tcPr>
            <w:tcW w:w="825" w:type="pct"/>
            <w:gridSpan w:val="3"/>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3115" w:type="pct"/>
            <w:gridSpan w:val="45"/>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1.15. Размер уставного (складочного) капитала или уставного фонда</w:t>
            </w:r>
            <w:r w:rsidRPr="00B87D0D">
              <w:rPr>
                <w:rFonts w:ascii="Arial" w:eastAsia="Times New Roman" w:hAnsi="Arial" w:cs="Arial"/>
                <w:sz w:val="19"/>
                <w:szCs w:val="19"/>
                <w:rtl/>
              </w:rPr>
              <w:t xml:space="preserve">٭ </w:t>
            </w:r>
            <w:r w:rsidRPr="00B87D0D">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85" w:type="pct"/>
            <w:gridSpan w:val="1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1.16. Коды форм Федерального государственного статистического наблюдения</w:t>
            </w:r>
            <w:r w:rsidRPr="00B87D0D">
              <w:rPr>
                <w:rFonts w:ascii="Arial" w:eastAsia="Times New Roman" w:hAnsi="Arial" w:cs="Arial"/>
                <w:sz w:val="19"/>
                <w:szCs w:val="19"/>
                <w:rtl/>
              </w:rPr>
              <w:t>٭</w:t>
            </w:r>
            <w:r w:rsidRPr="00B87D0D">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B87D0D" w:rsidRPr="00B87D0D" w:rsidTr="00650C46">
        <w:trPr>
          <w:trHeight w:val="66"/>
        </w:trPr>
        <w:tc>
          <w:tcPr>
            <w:tcW w:w="338" w:type="pct"/>
            <w:gridSpan w:val="3"/>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ОКПО</w:t>
            </w:r>
          </w:p>
        </w:tc>
        <w:tc>
          <w:tcPr>
            <w:tcW w:w="1125"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454" w:type="pct"/>
            <w:gridSpan w:val="6"/>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ОКАТО</w:t>
            </w:r>
          </w:p>
        </w:tc>
        <w:tc>
          <w:tcPr>
            <w:tcW w:w="1275" w:type="pct"/>
            <w:gridSpan w:val="24"/>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561" w:type="pct"/>
            <w:gridSpan w:val="8"/>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i/>
                <w:iCs/>
                <w:sz w:val="19"/>
                <w:szCs w:val="19"/>
              </w:rPr>
            </w:pPr>
            <w:r w:rsidRPr="00B87D0D">
              <w:rPr>
                <w:rFonts w:ascii="Arial" w:eastAsia="Times New Roman" w:hAnsi="Arial" w:cs="Arial"/>
                <w:sz w:val="19"/>
                <w:szCs w:val="19"/>
              </w:rPr>
              <w:t>ОКВЭД</w:t>
            </w:r>
          </w:p>
        </w:tc>
        <w:tc>
          <w:tcPr>
            <w:tcW w:w="1247" w:type="pct"/>
            <w:gridSpan w:val="8"/>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204"/>
        </w:trPr>
        <w:tc>
          <w:tcPr>
            <w:tcW w:w="2522" w:type="pct"/>
            <w:gridSpan w:val="34"/>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lastRenderedPageBreak/>
              <w:t xml:space="preserve">1.17. Адрес местонахождения юридического лица </w:t>
            </w:r>
            <w:r w:rsidRPr="00B87D0D">
              <w:rPr>
                <w:rFonts w:ascii="Arial" w:eastAsia="Times New Roman" w:hAnsi="Arial" w:cs="Arial"/>
                <w:sz w:val="16"/>
                <w:szCs w:val="16"/>
              </w:rPr>
              <w:t>(на основании выписки из ЕГРЮЛ или иного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478" w:type="pct"/>
            <w:gridSpan w:val="28"/>
            <w:tcBorders>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650C46">
        <w:trPr>
          <w:trHeight w:val="204"/>
        </w:trPr>
        <w:tc>
          <w:tcPr>
            <w:tcW w:w="2893" w:type="pct"/>
            <w:gridSpan w:val="43"/>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 xml:space="preserve">1.18. </w:t>
            </w:r>
            <w:proofErr w:type="gramStart"/>
            <w:r w:rsidRPr="00B87D0D">
              <w:rPr>
                <w:rFonts w:ascii="Arial" w:eastAsia="Times New Roman" w:hAnsi="Arial" w:cs="Arial"/>
                <w:sz w:val="19"/>
                <w:szCs w:val="19"/>
              </w:rPr>
              <w:t xml:space="preserve">Адрес офиса юридического лица </w:t>
            </w:r>
            <w:r w:rsidRPr="00B87D0D">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roofErr w:type="gramEnd"/>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107" w:type="pct"/>
            <w:gridSpan w:val="19"/>
            <w:tcBorders>
              <w:top w:val="single" w:sz="4" w:space="0" w:color="D5D6D7"/>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1.19. Хотя бы один из указанных выше адресов является адресом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650C46">
        <w:trPr>
          <w:trHeight w:val="204"/>
        </w:trPr>
        <w:tc>
          <w:tcPr>
            <w:tcW w:w="2749" w:type="pct"/>
            <w:gridSpan w:val="40"/>
            <w:shd w:val="clear" w:color="auto" w:fill="auto"/>
            <w:vAlign w:val="center"/>
          </w:tcPr>
          <w:p w:rsidR="008E395C" w:rsidRPr="00B87D0D" w:rsidRDefault="008E395C" w:rsidP="009508D9">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 xml:space="preserve">1.20. Номера контактных телефонов </w:t>
            </w:r>
            <w:r w:rsidRPr="00B87D0D">
              <w:rPr>
                <w:rFonts w:ascii="Arial" w:eastAsia="Times New Roman" w:hAnsi="Arial" w:cs="Arial"/>
                <w:sz w:val="16"/>
                <w:szCs w:val="16"/>
              </w:rPr>
              <w:t>(на основании устного опроса с указанием международного и междугородного кода)</w:t>
            </w:r>
          </w:p>
        </w:tc>
        <w:tc>
          <w:tcPr>
            <w:tcW w:w="2251" w:type="pct"/>
            <w:gridSpan w:val="22"/>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650C46">
        <w:trPr>
          <w:trHeight w:val="204"/>
        </w:trPr>
        <w:tc>
          <w:tcPr>
            <w:tcW w:w="2830" w:type="pct"/>
            <w:gridSpan w:val="42"/>
            <w:vMerge w:val="restart"/>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1.21. Адреса электронной почты</w:t>
            </w:r>
            <w:r w:rsidRPr="00B87D0D">
              <w:rPr>
                <w:rFonts w:ascii="Arial" w:eastAsia="Times New Roman" w:hAnsi="Arial" w:cs="Arial"/>
                <w:sz w:val="20"/>
              </w:rPr>
              <w:t xml:space="preserve"> </w:t>
            </w:r>
            <w:r w:rsidRPr="00B87D0D">
              <w:rPr>
                <w:rFonts w:ascii="Arial" w:eastAsia="Times New Roman" w:hAnsi="Arial" w:cs="Arial"/>
                <w:sz w:val="16"/>
                <w:szCs w:val="16"/>
              </w:rPr>
              <w:t>(на основании устного опроса)</w:t>
            </w:r>
          </w:p>
        </w:tc>
        <w:tc>
          <w:tcPr>
            <w:tcW w:w="2170"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650C46">
        <w:trPr>
          <w:trHeight w:val="204"/>
        </w:trPr>
        <w:tc>
          <w:tcPr>
            <w:tcW w:w="2830" w:type="pct"/>
            <w:gridSpan w:val="42"/>
            <w:vMerge/>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170"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1.22. Хотя бы одно из указанных выше сре</w:t>
            </w:r>
            <w:proofErr w:type="gramStart"/>
            <w:r w:rsidRPr="00B87D0D">
              <w:rPr>
                <w:rFonts w:ascii="Arial" w:eastAsia="Times New Roman" w:hAnsi="Arial" w:cs="Arial"/>
                <w:sz w:val="19"/>
                <w:szCs w:val="19"/>
              </w:rPr>
              <w:t>дств св</w:t>
            </w:r>
            <w:proofErr w:type="gramEnd"/>
            <w:r w:rsidRPr="00B87D0D">
              <w:rPr>
                <w:rFonts w:ascii="Arial" w:eastAsia="Times New Roman" w:hAnsi="Arial" w:cs="Arial"/>
                <w:sz w:val="19"/>
                <w:szCs w:val="19"/>
              </w:rPr>
              <w:t>язи зарегистрировано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B87D0D" w:rsidRPr="00B87D0D" w:rsidTr="0098313A">
        <w:trPr>
          <w:trHeight w:val="66"/>
        </w:trPr>
        <w:tc>
          <w:tcPr>
            <w:tcW w:w="5000" w:type="pct"/>
            <w:gridSpan w:val="62"/>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b/>
                <w:sz w:val="19"/>
                <w:szCs w:val="19"/>
              </w:rPr>
            </w:pPr>
            <w:r w:rsidRPr="00B87D0D">
              <w:rPr>
                <w:rFonts w:ascii="Arial" w:eastAsia="Times New Roman" w:hAnsi="Arial" w:cs="Arial"/>
                <w:b/>
                <w:sz w:val="19"/>
                <w:szCs w:val="19"/>
              </w:rPr>
              <w:t xml:space="preserve">Данные о </w:t>
            </w:r>
            <w:proofErr w:type="spellStart"/>
            <w:r w:rsidRPr="00B87D0D">
              <w:rPr>
                <w:rFonts w:ascii="Arial" w:eastAsia="Times New Roman" w:hAnsi="Arial" w:cs="Arial"/>
                <w:b/>
                <w:sz w:val="19"/>
                <w:szCs w:val="19"/>
              </w:rPr>
              <w:t>бенефициарном</w:t>
            </w:r>
            <w:proofErr w:type="spellEnd"/>
            <w:r w:rsidRPr="00B87D0D">
              <w:rPr>
                <w:rFonts w:ascii="Arial" w:eastAsia="Times New Roman" w:hAnsi="Arial" w:cs="Arial"/>
                <w:b/>
                <w:sz w:val="19"/>
                <w:szCs w:val="19"/>
              </w:rPr>
              <w:t xml:space="preserve"> владельце</w:t>
            </w:r>
            <w:r w:rsidRPr="00B87D0D">
              <w:rPr>
                <w:rFonts w:ascii="Arial" w:eastAsia="Times New Roman" w:hAnsi="Arial" w:cs="Arial"/>
                <w:b/>
                <w:sz w:val="19"/>
                <w:szCs w:val="19"/>
                <w:vertAlign w:val="superscript"/>
              </w:rPr>
              <w:endnoteReference w:id="2"/>
            </w:r>
            <w:r w:rsidRPr="00B87D0D">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Дополнительно к информации о </w:t>
            </w:r>
            <w:proofErr w:type="spellStart"/>
            <w:r w:rsidRPr="00B87D0D">
              <w:rPr>
                <w:rFonts w:ascii="Arial" w:eastAsia="Times New Roman" w:hAnsi="Arial" w:cs="Arial"/>
                <w:sz w:val="16"/>
                <w:szCs w:val="16"/>
              </w:rPr>
              <w:t>бенефициарном</w:t>
            </w:r>
            <w:proofErr w:type="spellEnd"/>
            <w:r w:rsidRPr="00B87D0D">
              <w:rPr>
                <w:rFonts w:ascii="Arial" w:eastAsia="Times New Roman" w:hAnsi="Arial" w:cs="Arial"/>
                <w:sz w:val="16"/>
                <w:szCs w:val="16"/>
              </w:rPr>
              <w:t xml:space="preserve">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Идентификация </w:t>
            </w:r>
            <w:proofErr w:type="spellStart"/>
            <w:r w:rsidRPr="00B87D0D">
              <w:rPr>
                <w:rFonts w:ascii="Arial" w:eastAsia="Times New Roman" w:hAnsi="Arial" w:cs="Arial"/>
                <w:sz w:val="19"/>
                <w:szCs w:val="19"/>
              </w:rPr>
              <w:t>бенефициарных</w:t>
            </w:r>
            <w:proofErr w:type="spellEnd"/>
            <w:r w:rsidRPr="00B87D0D">
              <w:rPr>
                <w:rFonts w:ascii="Arial" w:eastAsia="Times New Roman" w:hAnsi="Arial" w:cs="Arial"/>
                <w:sz w:val="19"/>
                <w:szCs w:val="19"/>
              </w:rPr>
              <w:t xml:space="preserve"> владельцев не проводится в случае принятия на обслуживание клиентов, являющихся:</w:t>
            </w:r>
          </w:p>
          <w:p w:rsidR="008E395C" w:rsidRPr="00B87D0D" w:rsidRDefault="008E395C" w:rsidP="00B52FD4">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20"/>
                <w:szCs w:val="20"/>
              </w:rPr>
            </w:pPr>
            <w:r w:rsidRPr="00B87D0D">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B87D0D" w:rsidRPr="00B87D0D" w:rsidTr="0098313A">
        <w:tc>
          <w:tcPr>
            <w:tcW w:w="5000" w:type="pct"/>
            <w:gridSpan w:val="62"/>
            <w:tcBorders>
              <w:top w:val="single" w:sz="4" w:space="0" w:color="D5D6D7"/>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650C46">
        <w:trPr>
          <w:trHeight w:val="61"/>
        </w:trPr>
        <w:tc>
          <w:tcPr>
            <w:tcW w:w="191" w:type="pct"/>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Фамилия, имя, отчество (при наличии), дата рождения, место рождения, гражданство</w:t>
            </w:r>
          </w:p>
        </w:tc>
        <w:tc>
          <w:tcPr>
            <w:tcW w:w="1334"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206"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6"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Обстоятельства, обусловившие признание лица бенефициарным владельцем клиента</w:t>
            </w:r>
          </w:p>
        </w:tc>
      </w:tr>
      <w:tr w:rsidR="00B87D0D" w:rsidRPr="00B87D0D" w:rsidTr="00650C46">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1.</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4"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6"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650C46">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2.</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4"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6"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650C46">
        <w:trPr>
          <w:trHeight w:val="59"/>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3.</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4"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6"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98313A">
        <w:tc>
          <w:tcPr>
            <w:tcW w:w="5000" w:type="pct"/>
            <w:gridSpan w:val="62"/>
            <w:tcBorders>
              <w:top w:val="single" w:sz="4" w:space="0" w:color="auto"/>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3. Сведения о наличии или отсутствии выгодоприобретателей</w:t>
            </w:r>
            <w:r w:rsidRPr="00B87D0D">
              <w:rPr>
                <w:rStyle w:val="aff1"/>
                <w:rFonts w:ascii="Arial" w:eastAsia="Times New Roman" w:hAnsi="Arial" w:cs="Arial"/>
                <w:sz w:val="19"/>
                <w:szCs w:val="19"/>
                <w:lang w:eastAsia="ru-RU"/>
              </w:rPr>
              <w:endnoteReference w:id="3"/>
            </w:r>
            <w:r w:rsidRPr="00B87D0D">
              <w:rPr>
                <w:rFonts w:ascii="Arial" w:eastAsia="Times New Roman" w:hAnsi="Arial" w:cs="Arial"/>
                <w:sz w:val="19"/>
                <w:szCs w:val="19"/>
                <w:lang w:eastAsia="ru-RU"/>
              </w:rPr>
              <w:t xml:space="preserve"> у Клиента </w:t>
            </w:r>
            <w:r w:rsidRPr="00B87D0D">
              <w:rPr>
                <w:rFonts w:ascii="Arial" w:eastAsia="Times New Roman" w:hAnsi="Arial" w:cs="Arial"/>
                <w:sz w:val="16"/>
                <w:szCs w:val="16"/>
                <w:lang w:eastAsia="ru-RU"/>
              </w:rPr>
              <w:t>(на основании устного опроса)</w:t>
            </w:r>
          </w:p>
        </w:tc>
      </w:tr>
      <w:tr w:rsidR="00B87D0D" w:rsidRPr="00B87D0D" w:rsidTr="00650C46">
        <w:trPr>
          <w:trHeight w:val="66"/>
        </w:trPr>
        <w:tc>
          <w:tcPr>
            <w:tcW w:w="2058" w:type="pct"/>
            <w:gridSpan w:val="25"/>
            <w:vMerge w:val="restart"/>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42"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исключительно к своей выгоде (так как нет выгодоприобретателя)</w:t>
            </w:r>
          </w:p>
        </w:tc>
      </w:tr>
      <w:tr w:rsidR="00B87D0D" w:rsidRPr="00B87D0D" w:rsidTr="00650C46">
        <w:trPr>
          <w:trHeight w:val="66"/>
        </w:trPr>
        <w:tc>
          <w:tcPr>
            <w:tcW w:w="2058" w:type="pct"/>
            <w:gridSpan w:val="2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p>
        </w:tc>
        <w:tc>
          <w:tcPr>
            <w:tcW w:w="2942"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lastRenderedPageBreak/>
              <w:t>4. Раздел подлежит обязательному заполнению юридическими лицами – резидентами Российской Федерации, действующими в качестве Клиента</w:t>
            </w:r>
            <w:r w:rsidRPr="00B87D0D">
              <w:rPr>
                <w:rFonts w:ascii="Arial" w:eastAsia="Times New Roman" w:hAnsi="Arial" w:cs="Arial"/>
                <w:sz w:val="20"/>
                <w:szCs w:val="20"/>
                <w:lang w:eastAsia="ru-RU"/>
              </w:rPr>
              <w:t xml:space="preserve"> </w:t>
            </w:r>
            <w:r w:rsidRPr="00B87D0D">
              <w:rPr>
                <w:rFonts w:ascii="Arial" w:eastAsia="Times New Roman" w:hAnsi="Arial" w:cs="Arial"/>
                <w:sz w:val="16"/>
                <w:szCs w:val="16"/>
                <w:lang w:eastAsia="ru-RU"/>
              </w:rPr>
              <w:t>(на основании устного опроса)</w:t>
            </w:r>
          </w:p>
        </w:tc>
      </w:tr>
      <w:tr w:rsidR="00B87D0D" w:rsidRPr="00B87D0D" w:rsidTr="0098313A">
        <w:trPr>
          <w:trHeight w:val="680"/>
        </w:trPr>
        <w:tc>
          <w:tcPr>
            <w:tcW w:w="4472" w:type="pct"/>
            <w:gridSpan w:val="61"/>
            <w:vMerge w:val="restart"/>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proofErr w:type="gramStart"/>
            <w:r w:rsidRPr="00B87D0D">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w:t>
            </w:r>
            <w:proofErr w:type="gramEnd"/>
            <w:r w:rsidRPr="00B87D0D">
              <w:rPr>
                <w:rFonts w:ascii="Arial" w:eastAsia="Times New Roman" w:hAnsi="Arial" w:cs="Arial"/>
                <w:sz w:val="19"/>
                <w:szCs w:val="19"/>
              </w:rPr>
              <w:t xml:space="preserve"> 2) вид на жительство в иностранном государстве?</w:t>
            </w:r>
            <w:r w:rsidRPr="00B87D0D">
              <w:rPr>
                <w:rFonts w:ascii="Arial" w:eastAsia="Times New Roman" w:hAnsi="Arial" w:cs="Arial"/>
                <w:sz w:val="19"/>
                <w:szCs w:val="19"/>
                <w:vertAlign w:val="superscript"/>
              </w:rPr>
              <w:endnoteReference w:id="4"/>
            </w:r>
            <w:r w:rsidRPr="00B87D0D">
              <w:rPr>
                <w:rFonts w:ascii="Arial" w:eastAsia="Times New Roman" w:hAnsi="Arial" w:cs="Arial"/>
                <w:sz w:val="20"/>
                <w:szCs w:val="20"/>
              </w:rPr>
              <w:t xml:space="preserve"> </w:t>
            </w:r>
            <w:r w:rsidRPr="00B87D0D">
              <w:rPr>
                <w:rFonts w:ascii="Arial" w:eastAsia="Times New Roman" w:hAnsi="Arial" w:cs="Arial"/>
                <w:sz w:val="16"/>
                <w:szCs w:val="16"/>
              </w:rPr>
              <w:t>(на основании устного опроса)</w:t>
            </w:r>
          </w:p>
        </w:tc>
        <w:tc>
          <w:tcPr>
            <w:tcW w:w="528" w:type="pct"/>
            <w:tcBorders>
              <w:bottom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ДА</w:t>
            </w:r>
          </w:p>
        </w:tc>
      </w:tr>
      <w:tr w:rsidR="00B87D0D" w:rsidRPr="00B87D0D" w:rsidTr="0098313A">
        <w:trPr>
          <w:trHeight w:val="71"/>
        </w:trPr>
        <w:tc>
          <w:tcPr>
            <w:tcW w:w="4472" w:type="pct"/>
            <w:gridSpan w:val="61"/>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8" w:type="pct"/>
            <w:tcBorders>
              <w:top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0C5B58">
            <w:pPr>
              <w:keepNext/>
              <w:spacing w:after="60"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 xml:space="preserve">5. </w:t>
            </w:r>
            <w:proofErr w:type="gramStart"/>
            <w:r w:rsidRPr="00B87D0D">
              <w:rPr>
                <w:rFonts w:ascii="Arial" w:eastAsia="Times New Roman" w:hAnsi="Arial" w:cs="Arial"/>
                <w:sz w:val="19"/>
                <w:szCs w:val="19"/>
                <w:lang w:eastAsia="ru-RU"/>
              </w:rPr>
              <w:t>Сведения о Клиенте и Выгодоприобретателе, устанавливаемые для целей FATCA</w:t>
            </w:r>
            <w:r w:rsidR="00DF212B" w:rsidRPr="00B87D0D">
              <w:rPr>
                <w:rStyle w:val="aff1"/>
                <w:rFonts w:ascii="Arial" w:eastAsia="Times New Roman" w:hAnsi="Arial" w:cs="Arial"/>
                <w:sz w:val="19"/>
                <w:szCs w:val="19"/>
                <w:lang w:eastAsia="ru-RU"/>
              </w:rPr>
              <w:endnoteReference w:id="5"/>
            </w:r>
            <w:r w:rsidR="0016226A" w:rsidRPr="00B87D0D">
              <w:rPr>
                <w:rFonts w:ascii="Arial" w:eastAsia="Times New Roman" w:hAnsi="Arial" w:cs="Arial"/>
                <w:sz w:val="19"/>
                <w:szCs w:val="19"/>
                <w:lang w:eastAsia="ru-RU"/>
              </w:rPr>
              <w:t>, а также</w:t>
            </w:r>
            <w:r w:rsidR="00075CC8" w:rsidRPr="00B87D0D">
              <w:rPr>
                <w:rFonts w:ascii="Arial" w:eastAsia="Times New Roman" w:hAnsi="Arial" w:cs="Arial"/>
                <w:sz w:val="19"/>
                <w:szCs w:val="19"/>
                <w:lang w:eastAsia="ru-RU"/>
              </w:rPr>
              <w:t xml:space="preserve"> исполнения требований законодательства РФ </w:t>
            </w:r>
            <w:r w:rsidR="00531565" w:rsidRPr="00B87D0D">
              <w:rPr>
                <w:rFonts w:ascii="Arial" w:eastAsia="Times New Roman" w:hAnsi="Arial" w:cs="Arial"/>
                <w:sz w:val="19"/>
                <w:szCs w:val="19"/>
                <w:lang w:eastAsia="ru-RU"/>
              </w:rPr>
              <w:t>в части реализации</w:t>
            </w:r>
            <w:r w:rsidR="00075CC8" w:rsidRPr="00B87D0D">
              <w:rPr>
                <w:rFonts w:ascii="Arial" w:eastAsia="Times New Roman" w:hAnsi="Arial" w:cs="Arial"/>
                <w:sz w:val="19"/>
                <w:szCs w:val="19"/>
                <w:lang w:eastAsia="ru-RU"/>
              </w:rPr>
              <w:t xml:space="preserve"> международн</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автоматическ</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обмен</w:t>
            </w:r>
            <w:r w:rsidR="00531565" w:rsidRPr="00B87D0D">
              <w:rPr>
                <w:rFonts w:ascii="Arial" w:eastAsia="Times New Roman" w:hAnsi="Arial" w:cs="Arial"/>
                <w:sz w:val="19"/>
                <w:szCs w:val="19"/>
                <w:lang w:eastAsia="ru-RU"/>
              </w:rPr>
              <w:t>а</w:t>
            </w:r>
            <w:r w:rsidR="00075CC8" w:rsidRPr="00B87D0D">
              <w:rPr>
                <w:rFonts w:ascii="Arial" w:eastAsia="Times New Roman" w:hAnsi="Arial" w:cs="Arial"/>
                <w:sz w:val="19"/>
                <w:szCs w:val="19"/>
                <w:lang w:eastAsia="ru-RU"/>
              </w:rPr>
              <w:t xml:space="preserve"> финансовой информаци</w:t>
            </w:r>
            <w:r w:rsidR="00531565" w:rsidRPr="00B87D0D">
              <w:rPr>
                <w:rFonts w:ascii="Arial" w:eastAsia="Times New Roman" w:hAnsi="Arial" w:cs="Arial"/>
                <w:sz w:val="19"/>
                <w:szCs w:val="19"/>
                <w:lang w:eastAsia="ru-RU"/>
              </w:rPr>
              <w:t>ей с компетентными органами иностранных государств (территорий)</w:t>
            </w:r>
            <w:r w:rsidR="000C5B58" w:rsidRPr="00B87D0D">
              <w:rPr>
                <w:rFonts w:ascii="Arial" w:eastAsia="Times New Roman" w:hAnsi="Arial" w:cs="Arial"/>
                <w:sz w:val="19"/>
                <w:szCs w:val="19"/>
                <w:lang w:eastAsia="ru-RU"/>
              </w:rPr>
              <w:t xml:space="preserve"> (далее – автоматический обмен финансовой информацией)</w:t>
            </w:r>
            <w:r w:rsidR="008457E0" w:rsidRPr="00B87D0D">
              <w:rPr>
                <w:rStyle w:val="aff1"/>
                <w:rFonts w:ascii="Arial" w:eastAsia="Times New Roman" w:hAnsi="Arial" w:cs="Arial"/>
                <w:sz w:val="19"/>
                <w:szCs w:val="19"/>
                <w:lang w:eastAsia="ru-RU"/>
              </w:rPr>
              <w:endnoteReference w:id="6"/>
            </w:r>
            <w:r w:rsidRPr="00B87D0D">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Выгодоприобретателя </w:t>
            </w:r>
            <w:r w:rsidRPr="00B87D0D">
              <w:rPr>
                <w:rFonts w:ascii="Arial" w:eastAsia="Times New Roman" w:hAnsi="Arial" w:cs="Arial"/>
                <w:sz w:val="16"/>
                <w:szCs w:val="16"/>
                <w:lang w:eastAsia="ru-RU"/>
              </w:rPr>
              <w:t>(на основании устного опроса)</w:t>
            </w:r>
            <w:proofErr w:type="gramEnd"/>
          </w:p>
        </w:tc>
      </w:tr>
      <w:tr w:rsidR="00B87D0D" w:rsidRPr="00B87D0D" w:rsidTr="00650C46">
        <w:trPr>
          <w:trHeight w:val="66"/>
        </w:trPr>
        <w:tc>
          <w:tcPr>
            <w:tcW w:w="275" w:type="pct"/>
            <w:gridSpan w:val="2"/>
            <w:vMerge w:val="restart"/>
            <w:tcBorders>
              <w:top w:val="single" w:sz="4" w:space="0" w:color="D5D6D7"/>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w:t>
            </w:r>
          </w:p>
        </w:tc>
        <w:tc>
          <w:tcPr>
            <w:tcW w:w="4725"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Юридическое лицо учреждено в соответствии с законодательством США?</w:t>
            </w:r>
            <w:r w:rsidRPr="00B87D0D">
              <w:rPr>
                <w:rFonts w:ascii="Arial" w:hAnsi="Arial" w:cs="Arial"/>
                <w:sz w:val="18"/>
                <w:szCs w:val="18"/>
              </w:rPr>
              <w:t xml:space="preserve"> </w:t>
            </w:r>
            <w:r w:rsidRPr="00B87D0D">
              <w:rPr>
                <w:rFonts w:ascii="Arial" w:eastAsia="Times New Roman" w:hAnsi="Arial" w:cs="Arial"/>
                <w:sz w:val="16"/>
                <w:szCs w:val="16"/>
              </w:rPr>
              <w:t>(в случае ответа ДА, пожалуйста, перейдите к Вопросу 5.3, затем к Вопросу 5.11)</w:t>
            </w:r>
          </w:p>
        </w:tc>
      </w:tr>
      <w:tr w:rsidR="00B87D0D" w:rsidRPr="00B87D0D" w:rsidTr="00650C46">
        <w:trPr>
          <w:trHeight w:val="66"/>
        </w:trPr>
        <w:tc>
          <w:tcPr>
            <w:tcW w:w="275"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108" w:type="pct"/>
            <w:gridSpan w:val="47"/>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ИНН США (EIN)</w:t>
            </w:r>
            <w:r w:rsidRPr="00B87D0D">
              <w:rPr>
                <w:rFonts w:ascii="Arial" w:eastAsia="Times New Roman" w:hAnsi="Arial" w:cs="Arial"/>
                <w:sz w:val="19"/>
                <w:szCs w:val="19"/>
                <w:vertAlign w:val="superscript"/>
              </w:rPr>
              <w:endnoteReference w:id="7"/>
            </w:r>
            <w:r w:rsidRPr="00B87D0D">
              <w:rPr>
                <w:rFonts w:ascii="Arial" w:eastAsia="Times New Roman" w:hAnsi="Arial" w:cs="Arial"/>
                <w:sz w:val="19"/>
                <w:szCs w:val="19"/>
                <w:vertAlign w:val="superscript"/>
              </w:rPr>
              <w:t xml:space="preserve"> </w:t>
            </w:r>
            <w:r w:rsidRPr="00B87D0D">
              <w:rPr>
                <w:rFonts w:ascii="Arial" w:eastAsia="Times New Roman" w:hAnsi="Arial" w:cs="Arial"/>
                <w:sz w:val="19"/>
                <w:szCs w:val="19"/>
              </w:rPr>
              <w:t>и предоставьте форму W-9)</w:t>
            </w:r>
          </w:p>
        </w:tc>
        <w:tc>
          <w:tcPr>
            <w:tcW w:w="1617"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650C46">
        <w:trPr>
          <w:trHeight w:val="66"/>
        </w:trPr>
        <w:tc>
          <w:tcPr>
            <w:tcW w:w="275"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Определенный налогоплательщик США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8"/>
            </w:r>
          </w:p>
        </w:tc>
        <w:tc>
          <w:tcPr>
            <w:tcW w:w="2438" w:type="pct"/>
            <w:gridSpan w:val="26"/>
            <w:tcBorders>
              <w:bottom w:val="single" w:sz="4" w:space="0" w:color="D5D6D7"/>
            </w:tcBorders>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Налогоплательщик США, исключенный для целей FATCA (</w:t>
            </w:r>
            <w:proofErr w:type="spellStart"/>
            <w:r w:rsidRPr="00B87D0D">
              <w:rPr>
                <w:rFonts w:ascii="Arial" w:eastAsia="Times New Roman" w:hAnsi="Arial" w:cs="Arial"/>
                <w:sz w:val="19"/>
                <w:szCs w:val="19"/>
              </w:rPr>
              <w:t>not</w:t>
            </w:r>
            <w:proofErr w:type="spellEnd"/>
            <w:r w:rsidRPr="00B87D0D">
              <w:rPr>
                <w:rFonts w:ascii="Arial" w:eastAsia="Times New Roman" w:hAnsi="Arial" w:cs="Arial"/>
                <w:sz w:val="19"/>
                <w:szCs w:val="19"/>
              </w:rPr>
              <w:t xml:space="preserve"> a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9"/>
            </w:r>
          </w:p>
        </w:tc>
      </w:tr>
      <w:tr w:rsidR="00B87D0D" w:rsidRPr="00B87D0D" w:rsidTr="00650C46">
        <w:trPr>
          <w:trHeight w:val="66"/>
        </w:trPr>
        <w:tc>
          <w:tcPr>
            <w:tcW w:w="275"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w:t>
            </w:r>
            <w:r w:rsidRPr="00B87D0D">
              <w:rPr>
                <w:rFonts w:ascii="Arial" w:eastAsia="Times New Roman" w:hAnsi="Arial" w:cs="Arial"/>
                <w:sz w:val="16"/>
                <w:szCs w:val="16"/>
              </w:rPr>
              <w:t>(в случае ответа НЕТ, пожалуйста, перейдите к Вопросу 5.2, 5.3 и 5.4)</w:t>
            </w:r>
          </w:p>
        </w:tc>
      </w:tr>
      <w:tr w:rsidR="00B87D0D" w:rsidRPr="00B87D0D" w:rsidTr="00650C46">
        <w:trPr>
          <w:trHeight w:val="66"/>
        </w:trPr>
        <w:tc>
          <w:tcPr>
            <w:tcW w:w="275"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5.2.</w:t>
            </w:r>
          </w:p>
        </w:tc>
        <w:tc>
          <w:tcPr>
            <w:tcW w:w="4725"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t>Юридическое лицо является налоговым резидентом РФ?</w:t>
            </w:r>
          </w:p>
        </w:tc>
      </w:tr>
      <w:tr w:rsidR="00B87D0D" w:rsidRPr="00B87D0D" w:rsidTr="00650C46">
        <w:trPr>
          <w:trHeight w:val="66"/>
        </w:trPr>
        <w:tc>
          <w:tcPr>
            <w:tcW w:w="275"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8" w:type="pct"/>
            <w:gridSpan w:val="26"/>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650C46">
        <w:trPr>
          <w:trHeight w:val="66"/>
        </w:trPr>
        <w:tc>
          <w:tcPr>
            <w:tcW w:w="275"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8" w:type="pct"/>
            <w:gridSpan w:val="26"/>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650C46">
        <w:trPr>
          <w:trHeight w:val="66"/>
        </w:trPr>
        <w:tc>
          <w:tcPr>
            <w:tcW w:w="275"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5.3.</w:t>
            </w:r>
          </w:p>
        </w:tc>
        <w:tc>
          <w:tcPr>
            <w:tcW w:w="4725" w:type="pct"/>
            <w:gridSpan w:val="60"/>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B87D0D">
              <w:rPr>
                <w:rFonts w:ascii="Arial" w:eastAsia="Times New Roman" w:hAnsi="Arial" w:cs="Arial"/>
                <w:sz w:val="20"/>
              </w:rPr>
              <w:t xml:space="preserve"> </w:t>
            </w:r>
            <w:r w:rsidRPr="00B87D0D">
              <w:rPr>
                <w:rFonts w:ascii="Arial" w:eastAsia="Times New Roman" w:hAnsi="Arial" w:cs="Arial"/>
                <w:sz w:val="16"/>
                <w:szCs w:val="16"/>
              </w:rPr>
              <w:t>(с указанием ИНН или аналога)</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E35EED">
              <w:rPr>
                <w:rFonts w:ascii="Arial" w:hAnsi="Arial" w:cs="Arial"/>
                <w:sz w:val="18"/>
              </w:rPr>
            </w:r>
            <w:r w:rsidR="00E35EED">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hAnsi="Arial" w:cs="Arial"/>
                <w:sz w:val="19"/>
                <w:szCs w:val="19"/>
              </w:rPr>
              <w:t>Не применимо, юридическое лицо является только налоговым резидентом РФ</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bottom w:val="single" w:sz="4" w:space="0" w:color="D5D6D7"/>
            </w:tcBorders>
            <w:shd w:val="clear" w:color="auto" w:fill="auto"/>
            <w:vAlign w:val="center"/>
          </w:tcPr>
          <w:p w:rsidR="008E395C" w:rsidRPr="00B87D0D" w:rsidRDefault="008E395C" w:rsidP="00B52FD4">
            <w:pPr>
              <w:spacing w:after="0" w:line="240" w:lineRule="auto"/>
              <w:ind w:left="-74" w:right="-85" w:hanging="11"/>
              <w:rPr>
                <w:rFonts w:ascii="Arial" w:hAnsi="Arial" w:cs="Arial"/>
                <w:sz w:val="8"/>
                <w:szCs w:val="8"/>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 xml:space="preserve">Страна </w:t>
            </w:r>
            <w:proofErr w:type="gramStart"/>
            <w:r w:rsidRPr="00B87D0D">
              <w:rPr>
                <w:rFonts w:ascii="Arial" w:hAnsi="Arial" w:cs="Arial"/>
                <w:sz w:val="16"/>
              </w:rPr>
              <w:t>налогового</w:t>
            </w:r>
            <w:proofErr w:type="gramEnd"/>
            <w:r w:rsidRPr="00B87D0D">
              <w:rPr>
                <w:rFonts w:ascii="Arial" w:hAnsi="Arial" w:cs="Arial"/>
                <w:sz w:val="16"/>
              </w:rPr>
              <w:t xml:space="preserve"> </w:t>
            </w:r>
            <w:proofErr w:type="spellStart"/>
            <w:r w:rsidRPr="00B87D0D">
              <w:rPr>
                <w:rFonts w:ascii="Arial" w:hAnsi="Arial" w:cs="Arial"/>
                <w:sz w:val="16"/>
              </w:rPr>
              <w:t>резидентства</w:t>
            </w:r>
            <w:proofErr w:type="spellEnd"/>
          </w:p>
        </w:tc>
        <w:tc>
          <w:tcPr>
            <w:tcW w:w="1586" w:type="pct"/>
            <w:gridSpan w:val="2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ИНН</w:t>
            </w:r>
            <w:r w:rsidR="006F0505" w:rsidRPr="00B87D0D">
              <w:rPr>
                <w:rStyle w:val="aff1"/>
                <w:rFonts w:ascii="Arial" w:hAnsi="Arial" w:cs="Arial"/>
                <w:sz w:val="16"/>
              </w:rPr>
              <w:endnoteReference w:id="10"/>
            </w:r>
          </w:p>
        </w:tc>
        <w:tc>
          <w:tcPr>
            <w:tcW w:w="1566" w:type="pct"/>
            <w:gridSpan w:val="12"/>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Причина отсутствия ИНН:</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66" w:type="pct"/>
            <w:gridSpan w:val="12"/>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66" w:type="pct"/>
            <w:gridSpan w:val="12"/>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1566" w:type="pct"/>
            <w:gridSpan w:val="12"/>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юридическому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650C46">
        <w:trPr>
          <w:trHeight w:val="66"/>
        </w:trPr>
        <w:tc>
          <w:tcPr>
            <w:tcW w:w="275" w:type="pct"/>
            <w:gridSpan w:val="2"/>
            <w:vMerge/>
            <w:tcBorders>
              <w:right w:val="nil"/>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left w:val="nil"/>
              <w:bottom w:val="nil"/>
              <w:right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E35EED">
              <w:rPr>
                <w:rFonts w:ascii="Arial" w:hAnsi="Arial" w:cs="Arial"/>
                <w:sz w:val="18"/>
              </w:rPr>
            </w:r>
            <w:r w:rsidR="00E35EED">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 xml:space="preserve">Указаны все налоговые </w:t>
            </w:r>
            <w:proofErr w:type="spellStart"/>
            <w:r w:rsidRPr="00B87D0D">
              <w:rPr>
                <w:rFonts w:ascii="Arial" w:eastAsia="Times New Roman" w:hAnsi="Arial" w:cs="Arial"/>
                <w:sz w:val="19"/>
                <w:szCs w:val="19"/>
              </w:rPr>
              <w:t>резидентства</w:t>
            </w:r>
            <w:proofErr w:type="spellEnd"/>
          </w:p>
        </w:tc>
      </w:tr>
      <w:tr w:rsidR="00B87D0D" w:rsidRPr="00B87D0D" w:rsidTr="00650C46">
        <w:trPr>
          <w:trHeight w:val="66"/>
        </w:trPr>
        <w:tc>
          <w:tcPr>
            <w:tcW w:w="275"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5.4.</w:t>
            </w: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является Иностранным финансовым институтом </w:t>
            </w:r>
            <w:r w:rsidRPr="00B87D0D">
              <w:rPr>
                <w:rFonts w:ascii="Arial" w:eastAsia="Times New Roman" w:hAnsi="Arial" w:cs="Arial"/>
                <w:sz w:val="18"/>
              </w:rPr>
              <w:t xml:space="preserve">для целей </w:t>
            </w:r>
            <w:r w:rsidRPr="00B87D0D">
              <w:rPr>
                <w:rFonts w:ascii="Arial" w:eastAsia="Times New Roman" w:hAnsi="Arial" w:cs="Arial"/>
                <w:sz w:val="18"/>
                <w:lang w:val="en-US"/>
              </w:rPr>
              <w:t>FATCA</w:t>
            </w:r>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11"/>
            </w:r>
            <w:r w:rsidRPr="00B87D0D">
              <w:rPr>
                <w:rFonts w:ascii="Arial" w:eastAsia="Times New Roman" w:hAnsi="Arial" w:cs="Arial"/>
                <w:sz w:val="19"/>
                <w:szCs w:val="19"/>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пожалуйста, перейдите к Вопросу 5.5)</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НЕТ, пожалуйста, перейдите к Вопросу 5.6)</w:t>
            </w:r>
          </w:p>
        </w:tc>
      </w:tr>
      <w:tr w:rsidR="00B87D0D" w:rsidRPr="00B87D0D" w:rsidTr="00650C46">
        <w:trPr>
          <w:trHeight w:val="66"/>
        </w:trPr>
        <w:tc>
          <w:tcPr>
            <w:tcW w:w="275"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5.5.</w:t>
            </w: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B87D0D">
              <w:rPr>
                <w:rFonts w:ascii="Arial" w:eastAsia="Times New Roman" w:hAnsi="Arial" w:cs="Arial"/>
                <w:sz w:val="19"/>
                <w:szCs w:val="19"/>
                <w:vertAlign w:val="superscript"/>
              </w:rPr>
              <w:endnoteReference w:id="12"/>
            </w:r>
            <w:r w:rsidRPr="00B87D0D">
              <w:rPr>
                <w:rFonts w:ascii="Arial" w:eastAsia="Times New Roman" w:hAnsi="Arial" w:cs="Arial"/>
                <w:sz w:val="19"/>
                <w:szCs w:val="19"/>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6" w:type="pct"/>
            <w:gridSpan w:val="3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есть GIIN (укажите собственный GIIN</w:t>
            </w:r>
            <w:r w:rsidRPr="00B87D0D">
              <w:rPr>
                <w:rFonts w:ascii="Arial" w:eastAsia="Times New Roman" w:hAnsi="Arial" w:cs="Arial"/>
                <w:sz w:val="19"/>
                <w:szCs w:val="19"/>
                <w:vertAlign w:val="superscript"/>
              </w:rPr>
              <w:endnoteReference w:id="13"/>
            </w:r>
            <w:r w:rsidRPr="00B87D0D">
              <w:rPr>
                <w:rFonts w:ascii="Arial" w:eastAsia="Times New Roman" w:hAnsi="Arial" w:cs="Arial"/>
                <w:sz w:val="19"/>
                <w:szCs w:val="19"/>
              </w:rPr>
              <w:t>)</w:t>
            </w:r>
          </w:p>
        </w:tc>
        <w:tc>
          <w:tcPr>
            <w:tcW w:w="2409"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650C46">
        <w:trPr>
          <w:trHeight w:val="61"/>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6"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09"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650C46">
        <w:trPr>
          <w:trHeight w:val="59"/>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6"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650C46">
        <w:trPr>
          <w:trHeight w:val="59"/>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6"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Прочие (</w:t>
            </w:r>
            <w:proofErr w:type="spellStart"/>
            <w:r w:rsidRPr="00B87D0D">
              <w:rPr>
                <w:rFonts w:ascii="Arial" w:eastAsia="Times New Roman" w:hAnsi="Arial" w:cs="Arial"/>
                <w:sz w:val="16"/>
                <w:szCs w:val="16"/>
              </w:rPr>
              <w:t>Other</w:t>
            </w:r>
            <w:proofErr w:type="spellEnd"/>
            <w:r w:rsidRPr="00B87D0D">
              <w:rPr>
                <w:rFonts w:ascii="Arial" w:eastAsia="Times New Roman" w:hAnsi="Arial" w:cs="Arial"/>
                <w:sz w:val="16"/>
                <w:szCs w:val="16"/>
              </w:rPr>
              <w:t>), в таком случае предоставьте форму W-8</w:t>
            </w:r>
            <w:r w:rsidRPr="00B87D0D">
              <w:rPr>
                <w:rFonts w:ascii="Arial" w:eastAsia="Times New Roman" w:hAnsi="Arial" w:cs="Arial"/>
                <w:sz w:val="16"/>
                <w:szCs w:val="16"/>
                <w:vertAlign w:val="superscript"/>
              </w:rPr>
              <w:endnoteReference w:id="14"/>
            </w:r>
            <w:r w:rsidRPr="00B87D0D">
              <w:rPr>
                <w:rFonts w:ascii="Arial" w:eastAsia="Times New Roman" w:hAnsi="Arial" w:cs="Arial"/>
                <w:sz w:val="16"/>
                <w:szCs w:val="16"/>
              </w:rPr>
              <w:t xml:space="preserve"> и укажите статус FFI в соответствии с формой W-8:</w:t>
            </w:r>
          </w:p>
        </w:tc>
      </w:tr>
      <w:tr w:rsidR="00B87D0D" w:rsidRPr="00B87D0D" w:rsidTr="00650C46">
        <w:trPr>
          <w:trHeight w:val="59"/>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6"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650C46">
        <w:trPr>
          <w:trHeight w:val="60"/>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r w:rsidRPr="00B87D0D">
              <w:rPr>
                <w:rFonts w:ascii="Arial" w:eastAsia="Times New Roman" w:hAnsi="Arial" w:cs="Arial"/>
                <w:sz w:val="20"/>
              </w:rPr>
              <w:t>или</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6" w:type="pct"/>
            <w:gridSpan w:val="35"/>
            <w:vMerge w:val="restart"/>
            <w:tcBorders>
              <w:top w:val="single" w:sz="4" w:space="0" w:color="D5D6D7"/>
              <w:bottom w:val="nil"/>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номер GIIN спонсирующей организации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c>
          <w:tcPr>
            <w:tcW w:w="2409" w:type="pct"/>
            <w:gridSpan w:val="25"/>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Controlled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 xml:space="preserve">)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w:t>
            </w:r>
            <w:r w:rsidRPr="00B87D0D">
              <w:rPr>
                <w:rFonts w:ascii="Arial" w:eastAsia="Times New Roman" w:hAnsi="Arial" w:cs="Arial"/>
                <w:sz w:val="16"/>
                <w:szCs w:val="16"/>
              </w:rPr>
              <w:lastRenderedPageBreak/>
              <w:t>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6"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6"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закрытого типа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closely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held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vehicles</w:t>
            </w:r>
            <w:proofErr w:type="spellEnd"/>
            <w:r w:rsidRPr="00B87D0D">
              <w:rPr>
                <w:rFonts w:ascii="Arial" w:eastAsia="Times New Roman" w:hAnsi="Arial" w:cs="Arial"/>
                <w:sz w:val="16"/>
                <w:szCs w:val="16"/>
              </w:rPr>
              <w:t>) и укажите наименование спонсирующей 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6"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6"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09"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6"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юридическому лицу не требуется регистрация для целей FATCA</w:t>
            </w:r>
          </w:p>
        </w:tc>
      </w:tr>
      <w:tr w:rsidR="00B87D0D" w:rsidRPr="00B87D0D" w:rsidTr="00650C46">
        <w:trPr>
          <w:trHeight w:val="60"/>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8"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B87D0D">
              <w:rPr>
                <w:rFonts w:ascii="Arial" w:eastAsia="Times New Roman" w:hAnsi="Arial" w:cs="Arial"/>
                <w:sz w:val="16"/>
                <w:szCs w:val="16"/>
              </w:rPr>
              <w:t>Certified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deemed-compliant</w:t>
            </w:r>
            <w:proofErr w:type="spellEnd"/>
            <w:r w:rsidRPr="00B87D0D">
              <w:rPr>
                <w:rFonts w:ascii="Arial" w:eastAsia="Times New Roman" w:hAnsi="Arial" w:cs="Arial"/>
                <w:sz w:val="16"/>
                <w:szCs w:val="16"/>
              </w:rPr>
              <w:t xml:space="preserve"> FFI)</w:t>
            </w:r>
          </w:p>
        </w:tc>
      </w:tr>
      <w:tr w:rsidR="00B87D0D" w:rsidRPr="00B87D0D" w:rsidTr="00650C46">
        <w:trPr>
          <w:trHeight w:val="60"/>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8"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 xml:space="preserve">Освобожденный </w:t>
            </w:r>
            <w:proofErr w:type="spellStart"/>
            <w:r w:rsidRPr="00B87D0D">
              <w:rPr>
                <w:rFonts w:ascii="Arial" w:eastAsia="Times New Roman" w:hAnsi="Arial" w:cs="Arial"/>
                <w:sz w:val="16"/>
                <w:szCs w:val="16"/>
              </w:rPr>
              <w:t>бенефициарный</w:t>
            </w:r>
            <w:proofErr w:type="spellEnd"/>
            <w:r w:rsidRPr="00B87D0D">
              <w:rPr>
                <w:rFonts w:ascii="Arial" w:eastAsia="Times New Roman" w:hAnsi="Arial" w:cs="Arial"/>
                <w:sz w:val="16"/>
                <w:szCs w:val="16"/>
              </w:rPr>
              <w:t xml:space="preserve"> владелец (</w:t>
            </w:r>
            <w:proofErr w:type="spellStart"/>
            <w:r w:rsidRPr="00B87D0D">
              <w:rPr>
                <w:rFonts w:ascii="Arial" w:eastAsia="Times New Roman" w:hAnsi="Arial" w:cs="Arial"/>
                <w:sz w:val="16"/>
                <w:szCs w:val="16"/>
              </w:rPr>
              <w:t>Exempt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Beneficial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owner</w:t>
            </w:r>
            <w:proofErr w:type="spellEnd"/>
            <w:r w:rsidRPr="00B87D0D">
              <w:rPr>
                <w:rFonts w:ascii="Arial" w:eastAsia="Times New Roman" w:hAnsi="Arial" w:cs="Arial"/>
                <w:sz w:val="16"/>
                <w:szCs w:val="16"/>
              </w:rPr>
              <w:t>)</w:t>
            </w:r>
            <w:r w:rsidRPr="00B87D0D">
              <w:rPr>
                <w:rStyle w:val="aff1"/>
                <w:rFonts w:ascii="Arial" w:eastAsia="Times New Roman" w:hAnsi="Arial" w:cs="Arial"/>
                <w:sz w:val="16"/>
                <w:szCs w:val="16"/>
              </w:rPr>
              <w:endnoteReference w:id="15"/>
            </w:r>
          </w:p>
        </w:tc>
      </w:tr>
      <w:tr w:rsidR="00B87D0D" w:rsidRPr="00B87D0D" w:rsidTr="00650C46">
        <w:trPr>
          <w:trHeight w:val="347"/>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8"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Финансовый институт, задокументированный владельцем (</w:t>
            </w:r>
            <w:proofErr w:type="spellStart"/>
            <w:r w:rsidRPr="00B87D0D">
              <w:rPr>
                <w:rFonts w:ascii="Arial" w:eastAsia="Times New Roman" w:hAnsi="Arial" w:cs="Arial"/>
                <w:sz w:val="16"/>
                <w:szCs w:val="16"/>
              </w:rPr>
              <w:t>Owner-documented</w:t>
            </w:r>
            <w:proofErr w:type="spellEnd"/>
            <w:r w:rsidRPr="00B87D0D">
              <w:rPr>
                <w:rFonts w:ascii="Arial" w:eastAsia="Times New Roman" w:hAnsi="Arial" w:cs="Arial"/>
                <w:sz w:val="16"/>
                <w:szCs w:val="16"/>
              </w:rPr>
              <w:t xml:space="preserve"> FFI)</w:t>
            </w:r>
          </w:p>
        </w:tc>
      </w:tr>
      <w:tr w:rsidR="00B87D0D" w:rsidRPr="00B87D0D" w:rsidTr="00650C46">
        <w:trPr>
          <w:trHeight w:val="60"/>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8"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Исключенный финансовый институт (</w:t>
            </w:r>
            <w:proofErr w:type="spellStart"/>
            <w:r w:rsidRPr="00B87D0D">
              <w:rPr>
                <w:rFonts w:ascii="Arial" w:eastAsia="Times New Roman" w:hAnsi="Arial" w:cs="Arial"/>
                <w:sz w:val="16"/>
                <w:szCs w:val="16"/>
              </w:rPr>
              <w:t>Excluded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Institution</w:t>
            </w:r>
            <w:proofErr w:type="spellEnd"/>
            <w:r w:rsidRPr="00B87D0D">
              <w:rPr>
                <w:rFonts w:ascii="Arial" w:eastAsia="Times New Roman" w:hAnsi="Arial" w:cs="Arial"/>
                <w:sz w:val="16"/>
                <w:szCs w:val="16"/>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ничего </w:t>
            </w:r>
            <w:proofErr w:type="gramStart"/>
            <w:r w:rsidRPr="00B87D0D">
              <w:rPr>
                <w:rFonts w:ascii="Arial" w:eastAsia="Times New Roman" w:hAnsi="Arial" w:cs="Arial"/>
                <w:sz w:val="19"/>
                <w:szCs w:val="19"/>
              </w:rPr>
              <w:t>из</w:t>
            </w:r>
            <w:proofErr w:type="gramEnd"/>
            <w:r w:rsidRPr="00B87D0D">
              <w:rPr>
                <w:rFonts w:ascii="Arial" w:eastAsia="Times New Roman" w:hAnsi="Arial" w:cs="Arial"/>
                <w:sz w:val="19"/>
                <w:szCs w:val="19"/>
              </w:rPr>
              <w:t xml:space="preserve"> вышеперечисленного, юридическое лицо является Иностранным финансовым институтом, не участвующим в применении FATCA (</w:t>
            </w:r>
            <w:proofErr w:type="spellStart"/>
            <w:r w:rsidRPr="00B87D0D">
              <w:rPr>
                <w:rFonts w:ascii="Arial" w:eastAsia="Times New Roman" w:hAnsi="Arial" w:cs="Arial"/>
                <w:sz w:val="19"/>
                <w:szCs w:val="19"/>
              </w:rPr>
              <w:t>Non-participating</w:t>
            </w:r>
            <w:proofErr w:type="spellEnd"/>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16"/>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B87D0D" w:rsidRPr="00B87D0D" w:rsidTr="00650C46">
        <w:trPr>
          <w:trHeight w:val="66"/>
        </w:trPr>
        <w:tc>
          <w:tcPr>
            <w:tcW w:w="275"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5.6.</w:t>
            </w: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roofErr w:type="gramStart"/>
            <w:r w:rsidRPr="00B87D0D">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B87D0D">
              <w:rPr>
                <w:rFonts w:ascii="Arial" w:eastAsia="Times New Roman" w:hAnsi="Arial" w:cs="Arial"/>
                <w:sz w:val="19"/>
                <w:szCs w:val="19"/>
                <w:vertAlign w:val="superscript"/>
              </w:rPr>
              <w:endnoteReference w:id="17"/>
            </w:r>
            <w:r w:rsidRPr="00B87D0D">
              <w:rPr>
                <w:rFonts w:ascii="Arial" w:eastAsia="Times New Roman" w:hAnsi="Arial" w:cs="Arial"/>
                <w:sz w:val="19"/>
                <w:szCs w:val="19"/>
              </w:rPr>
              <w:t>)?</w:t>
            </w:r>
            <w:proofErr w:type="gramEnd"/>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ДА, организация является посредником или является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B87D0D">
              <w:rPr>
                <w:rFonts w:ascii="Arial" w:eastAsia="Times New Roman" w:hAnsi="Arial" w:cs="Arial"/>
                <w:sz w:val="16"/>
                <w:szCs w:val="16"/>
              </w:rPr>
              <w:t>disregarded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юридическое лицо, физическое лицо или индивидуального предпринимателя</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организация не является посредником или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все сделки и платежи проводит в собственных интересах и за свой счет (</w:t>
            </w:r>
            <w:r w:rsidRPr="00B87D0D">
              <w:rPr>
                <w:rFonts w:ascii="Arial" w:eastAsia="Times New Roman" w:hAnsi="Arial" w:cs="Arial"/>
                <w:sz w:val="16"/>
                <w:szCs w:val="16"/>
              </w:rPr>
              <w:t>в случае ответа НЕТ, пожалуйста, перейдите к Вопросу 5.7).</w:t>
            </w:r>
          </w:p>
        </w:tc>
      </w:tr>
      <w:tr w:rsidR="00B87D0D" w:rsidRPr="00B87D0D" w:rsidTr="00650C46">
        <w:trPr>
          <w:trHeight w:val="66"/>
        </w:trPr>
        <w:tc>
          <w:tcPr>
            <w:tcW w:w="275"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5.7.</w:t>
            </w: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3" w:type="pct"/>
            <w:gridSpan w:val="3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GIIN:</w:t>
            </w:r>
          </w:p>
        </w:tc>
        <w:tc>
          <w:tcPr>
            <w:tcW w:w="2451" w:type="pct"/>
            <w:gridSpan w:val="27"/>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650C46">
        <w:trPr>
          <w:trHeight w:val="388"/>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3"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1" w:type="pct"/>
            <w:gridSpan w:val="27"/>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650C46">
        <w:trPr>
          <w:trHeight w:val="388"/>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3" w:type="pct"/>
            <w:gridSpan w:val="33"/>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19"/>
                <w:szCs w:val="19"/>
              </w:rPr>
            </w:pPr>
          </w:p>
        </w:tc>
        <w:tc>
          <w:tcPr>
            <w:tcW w:w="2451"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650C46">
        <w:trPr>
          <w:trHeight w:val="119"/>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3"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1"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650C46">
        <w:trPr>
          <w:trHeight w:val="119"/>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3" w:type="pct"/>
            <w:gridSpan w:val="33"/>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51"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roofErr w:type="gramStart"/>
            <w:r w:rsidRPr="00B87D0D">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B87D0D">
              <w:rPr>
                <w:rFonts w:ascii="Arial" w:hAnsi="Arial" w:cs="Arial"/>
                <w:sz w:val="19"/>
                <w:szCs w:val="19"/>
                <w:lang w:val="en-US"/>
              </w:rPr>
              <w:t>IRS</w:t>
            </w:r>
            <w:r w:rsidRPr="00B87D0D">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roofErr w:type="gramEnd"/>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организация не зарегистрирована </w:t>
            </w:r>
            <w:proofErr w:type="gramStart"/>
            <w:r w:rsidRPr="00B87D0D">
              <w:rPr>
                <w:rFonts w:ascii="Arial" w:eastAsia="Times New Roman" w:hAnsi="Arial" w:cs="Arial"/>
                <w:sz w:val="19"/>
                <w:szCs w:val="19"/>
              </w:rPr>
              <w:t>в</w:t>
            </w:r>
            <w:proofErr w:type="gramEnd"/>
            <w:r w:rsidRPr="00B87D0D">
              <w:rPr>
                <w:rFonts w:ascii="Arial" w:eastAsia="Times New Roman" w:hAnsi="Arial" w:cs="Arial"/>
                <w:sz w:val="19"/>
                <w:szCs w:val="19"/>
              </w:rPr>
              <w:t xml:space="preserve"> </w:t>
            </w:r>
            <w:proofErr w:type="gramStart"/>
            <w:r w:rsidRPr="00B87D0D">
              <w:rPr>
                <w:rFonts w:ascii="Arial" w:eastAsia="Times New Roman" w:hAnsi="Arial" w:cs="Arial"/>
                <w:sz w:val="19"/>
                <w:szCs w:val="19"/>
              </w:rPr>
              <w:t>Налоговой</w:t>
            </w:r>
            <w:proofErr w:type="gramEnd"/>
            <w:r w:rsidRPr="00B87D0D">
              <w:rPr>
                <w:rFonts w:ascii="Arial" w:eastAsia="Times New Roman" w:hAnsi="Arial" w:cs="Arial"/>
                <w:sz w:val="19"/>
                <w:szCs w:val="19"/>
              </w:rPr>
              <w:t xml:space="preserve"> службы США (IRS) (в</w:t>
            </w:r>
            <w:r w:rsidRPr="00B87D0D">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650C46" w:rsidRPr="00B87D0D" w:rsidTr="00650C46">
        <w:trPr>
          <w:trHeight w:val="66"/>
        </w:trPr>
        <w:tc>
          <w:tcPr>
            <w:tcW w:w="275" w:type="pct"/>
            <w:gridSpan w:val="2"/>
            <w:vMerge w:val="restart"/>
            <w:shd w:val="clear" w:color="auto" w:fill="auto"/>
          </w:tcPr>
          <w:p w:rsidR="00650C46" w:rsidRPr="00B87D0D" w:rsidRDefault="00650C46"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lastRenderedPageBreak/>
              <w:t>5.8.</w:t>
            </w:r>
          </w:p>
        </w:tc>
        <w:tc>
          <w:tcPr>
            <w:tcW w:w="4725" w:type="pct"/>
            <w:gridSpan w:val="60"/>
            <w:tcBorders>
              <w:top w:val="single" w:sz="4" w:space="0" w:color="D5D6D7"/>
            </w:tcBorders>
            <w:shd w:val="clear" w:color="auto" w:fill="auto"/>
            <w:vAlign w:val="center"/>
          </w:tcPr>
          <w:p w:rsidR="00650C46" w:rsidRPr="00B87D0D" w:rsidRDefault="00650C46"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Подтверждение статуса юридического лица как не налогоплательщика США </w:t>
            </w:r>
            <w:r w:rsidRPr="00B87D0D">
              <w:rPr>
                <w:rFonts w:ascii="Arial" w:eastAsia="Times New Roman" w:hAnsi="Arial" w:cs="Arial"/>
                <w:sz w:val="16"/>
                <w:szCs w:val="16"/>
              </w:rPr>
              <w:t>(для нефинансовых организаций, не зарегистрированных в IRS США)</w:t>
            </w:r>
            <w:r w:rsidRPr="00B87D0D">
              <w:rPr>
                <w:rFonts w:ascii="Arial" w:eastAsia="Times New Roman" w:hAnsi="Arial" w:cs="Arial"/>
                <w:sz w:val="19"/>
                <w:szCs w:val="19"/>
              </w:rPr>
              <w:t>:</w:t>
            </w:r>
          </w:p>
        </w:tc>
      </w:tr>
      <w:tr w:rsidR="00650C46" w:rsidRPr="00B87D0D" w:rsidTr="00650C46">
        <w:trPr>
          <w:trHeight w:val="66"/>
        </w:trPr>
        <w:tc>
          <w:tcPr>
            <w:tcW w:w="275"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есть признаки налогоплательщика США</w:t>
            </w:r>
            <w:r w:rsidRPr="00B87D0D">
              <w:rPr>
                <w:rFonts w:ascii="Arial" w:eastAsia="Times New Roman" w:hAnsi="Arial" w:cs="Arial"/>
                <w:sz w:val="19"/>
                <w:szCs w:val="19"/>
                <w:vertAlign w:val="superscript"/>
              </w:rPr>
              <w:endnoteReference w:id="18"/>
            </w:r>
          </w:p>
        </w:tc>
      </w:tr>
      <w:tr w:rsidR="00650C46" w:rsidRPr="00B87D0D" w:rsidTr="00650C46">
        <w:trPr>
          <w:trHeight w:val="66"/>
        </w:trPr>
        <w:tc>
          <w:tcPr>
            <w:tcW w:w="275"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отсутствуют признаки налогоплательщика США</w:t>
            </w:r>
          </w:p>
        </w:tc>
      </w:tr>
      <w:tr w:rsidR="00650C46" w:rsidRPr="00B87D0D" w:rsidTr="00650C46">
        <w:trPr>
          <w:trHeight w:val="66"/>
        </w:trPr>
        <w:tc>
          <w:tcPr>
            <w:tcW w:w="275"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650C46" w:rsidRPr="00650C46" w:rsidRDefault="00650C46" w:rsidP="00B52FD4">
            <w:pPr>
              <w:spacing w:before="60" w:after="0" w:line="240" w:lineRule="auto"/>
              <w:ind w:left="-74" w:right="-85" w:hanging="11"/>
              <w:rPr>
                <w:rFonts w:ascii="Arial" w:eastAsia="Times New Roman" w:hAnsi="Arial" w:cs="Arial"/>
                <w:sz w:val="19"/>
                <w:szCs w:val="19"/>
              </w:rPr>
            </w:pPr>
            <w:r w:rsidRPr="00650C46">
              <w:rPr>
                <w:rFonts w:ascii="Arial" w:eastAsia="Times New Roman" w:hAnsi="Arial" w:cs="Arial"/>
                <w:sz w:val="19"/>
                <w:szCs w:val="19"/>
              </w:rPr>
              <w:t xml:space="preserve">После ответа на Вопрос 5.8, пожалуйста, перейдите к Вопросу 5.9. </w:t>
            </w:r>
          </w:p>
        </w:tc>
      </w:tr>
      <w:tr w:rsidR="00B87D0D" w:rsidRPr="00B87D0D" w:rsidTr="00650C46">
        <w:trPr>
          <w:trHeight w:val="66"/>
        </w:trPr>
        <w:tc>
          <w:tcPr>
            <w:tcW w:w="275"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5.9.</w:t>
            </w: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w:t>
            </w:r>
            <w:r w:rsidRPr="00B87D0D">
              <w:rPr>
                <w:rFonts w:ascii="Arial" w:eastAsia="Times New Roman" w:hAnsi="Arial" w:cs="Arial"/>
                <w:sz w:val="19"/>
                <w:szCs w:val="19"/>
                <w:vertAlign w:val="superscript"/>
              </w:rPr>
              <w:endnoteReference w:id="19"/>
            </w:r>
            <w:r w:rsidRPr="00B87D0D">
              <w:rPr>
                <w:rFonts w:ascii="Arial" w:eastAsia="Times New Roman" w:hAnsi="Arial" w:cs="Arial"/>
                <w:sz w:val="19"/>
                <w:szCs w:val="19"/>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 в частности </w:t>
            </w:r>
            <w:r w:rsidRPr="00B87D0D">
              <w:rPr>
                <w:rFonts w:ascii="Arial" w:eastAsia="Times New Roman" w:hAnsi="Arial" w:cs="Arial"/>
                <w:sz w:val="16"/>
                <w:szCs w:val="16"/>
              </w:rPr>
              <w:t>(необходимо выбрать один вариант ответа ниже)</w:t>
            </w:r>
            <w:r w:rsidRPr="00B87D0D">
              <w:rPr>
                <w:rFonts w:ascii="Arial" w:eastAsia="Times New Roman" w:hAnsi="Arial" w:cs="Arial"/>
                <w:sz w:val="19"/>
                <w:szCs w:val="19"/>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r w:rsidRPr="00B87D0D">
              <w:rPr>
                <w:rFonts w:ascii="Arial" w:eastAsia="Times New Roman" w:hAnsi="Arial" w:cs="Arial"/>
                <w:sz w:val="16"/>
                <w:szCs w:val="16"/>
                <w:vertAlign w:val="superscript"/>
              </w:rPr>
              <w:endnoteReference w:id="20"/>
            </w:r>
            <w:r w:rsidRPr="00B87D0D">
              <w:rPr>
                <w:rFonts w:ascii="Arial" w:eastAsia="Times New Roman" w:hAnsi="Arial" w:cs="Arial"/>
                <w:sz w:val="16"/>
                <w:szCs w:val="16"/>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3"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является членом расширенной аффилированной группы</w:t>
            </w:r>
            <w:r w:rsidRPr="00B87D0D">
              <w:rPr>
                <w:rFonts w:ascii="Arial" w:eastAsia="Times New Roman" w:hAnsi="Arial" w:cs="Arial"/>
                <w:sz w:val="16"/>
                <w:szCs w:val="16"/>
                <w:vertAlign w:val="superscript"/>
              </w:rPr>
              <w:endnoteReference w:id="21"/>
            </w:r>
            <w:r w:rsidRPr="00B87D0D">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B87D0D">
              <w:rPr>
                <w:rFonts w:ascii="Arial" w:eastAsia="Times New Roman" w:hAnsi="Arial" w:cs="Arial"/>
                <w:sz w:val="16"/>
                <w:szCs w:val="16"/>
                <w:vertAlign w:val="superscript"/>
              </w:rPr>
              <w:endnoteReference w:id="22"/>
            </w:r>
            <w:r w:rsidRPr="00B87D0D">
              <w:rPr>
                <w:rFonts w:ascii="Arial" w:eastAsia="Times New Roman" w:hAnsi="Arial" w:cs="Arial"/>
                <w:sz w:val="16"/>
                <w:szCs w:val="16"/>
              </w:rPr>
              <w:t xml:space="preserve"> ценных бумаг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affiliated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entities</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related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to</w:t>
            </w:r>
            <w:proofErr w:type="spellEnd"/>
            <w:r w:rsidRPr="00B87D0D">
              <w:rPr>
                <w:rFonts w:ascii="Arial" w:eastAsia="Times New Roman" w:hAnsi="Arial" w:cs="Arial"/>
                <w:sz w:val="16"/>
                <w:szCs w:val="16"/>
              </w:rPr>
              <w:t xml:space="preserve"> a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877"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48" w:type="pct"/>
            <w:gridSpan w:val="35"/>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3"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 xml:space="preserve">Иностранная нефинансовая организация (NFFE), имеющая статус квалифицированного посредника, либо статус иностранного партнерства или траста, </w:t>
            </w:r>
            <w:proofErr w:type="gramStart"/>
            <w:r w:rsidRPr="00B87D0D">
              <w:rPr>
                <w:rFonts w:ascii="Arial" w:eastAsia="Times New Roman" w:hAnsi="Arial" w:cs="Arial"/>
                <w:sz w:val="16"/>
                <w:szCs w:val="16"/>
              </w:rPr>
              <w:t>признаваемых</w:t>
            </w:r>
            <w:proofErr w:type="gramEnd"/>
            <w:r w:rsidRPr="00B87D0D">
              <w:rPr>
                <w:rFonts w:ascii="Arial" w:eastAsia="Times New Roman" w:hAnsi="Arial" w:cs="Arial"/>
                <w:sz w:val="16"/>
                <w:szCs w:val="16"/>
              </w:rPr>
              <w:t xml:space="preserve"> налоговыми агентами (</w:t>
            </w:r>
            <w:proofErr w:type="spellStart"/>
            <w:r w:rsidRPr="00B87D0D">
              <w:rPr>
                <w:rFonts w:ascii="Arial" w:eastAsia="Times New Roman" w:hAnsi="Arial" w:cs="Arial"/>
                <w:sz w:val="16"/>
                <w:szCs w:val="16"/>
              </w:rPr>
              <w:t>Qualified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Intermediary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partnership</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trust</w:t>
            </w:r>
            <w:proofErr w:type="spellEnd"/>
            <w:r w:rsidRPr="00B87D0D">
              <w:rPr>
                <w:rFonts w:ascii="Arial" w:eastAsia="Times New Roman" w:hAnsi="Arial" w:cs="Arial"/>
                <w:sz w:val="16"/>
                <w:szCs w:val="16"/>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Определенная территориальная организация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territory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B87D0D">
              <w:rPr>
                <w:rFonts w:ascii="Arial" w:eastAsia="Times New Roman" w:hAnsi="Arial" w:cs="Arial"/>
                <w:sz w:val="16"/>
                <w:szCs w:val="16"/>
                <w:vertAlign w:val="superscript"/>
              </w:rPr>
              <w:endnoteReference w:id="23"/>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796B5B">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proofErr w:type="gramStart"/>
            <w:r w:rsidRPr="00B87D0D">
              <w:rPr>
                <w:rFonts w:ascii="Arial" w:eastAsia="Times New Roman" w:hAnsi="Arial" w:cs="Arial"/>
                <w:sz w:val="16"/>
                <w:szCs w:val="16"/>
              </w:rPr>
              <w:t>Активная нефинансовая иностранная орган</w:t>
            </w:r>
            <w:r w:rsidR="00E835A2" w:rsidRPr="00B87D0D">
              <w:rPr>
                <w:rFonts w:ascii="Arial" w:eastAsia="Times New Roman" w:hAnsi="Arial" w:cs="Arial"/>
                <w:sz w:val="16"/>
                <w:szCs w:val="16"/>
              </w:rPr>
              <w:t>изация (</w:t>
            </w:r>
            <w:proofErr w:type="spellStart"/>
            <w:r w:rsidR="00E835A2" w:rsidRPr="00B87D0D">
              <w:rPr>
                <w:rFonts w:ascii="Arial" w:eastAsia="Times New Roman" w:hAnsi="Arial" w:cs="Arial"/>
                <w:sz w:val="16"/>
                <w:szCs w:val="16"/>
              </w:rPr>
              <w:t>Active</w:t>
            </w:r>
            <w:proofErr w:type="spellEnd"/>
            <w:r w:rsidR="00E835A2" w:rsidRPr="00B87D0D">
              <w:rPr>
                <w:rFonts w:ascii="Arial" w:eastAsia="Times New Roman" w:hAnsi="Arial" w:cs="Arial"/>
                <w:sz w:val="16"/>
                <w:szCs w:val="16"/>
              </w:rPr>
              <w:t xml:space="preserve"> NFFE) -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B87D0D">
              <w:rPr>
                <w:rFonts w:ascii="Arial" w:eastAsia="Times New Roman" w:hAnsi="Arial" w:cs="Arial"/>
                <w:sz w:val="16"/>
                <w:szCs w:val="16"/>
                <w:vertAlign w:val="superscript"/>
              </w:rPr>
              <w:endnoteReference w:id="24"/>
            </w:r>
            <w:r w:rsidRPr="00B87D0D">
              <w:rPr>
                <w:rFonts w:ascii="Arial" w:eastAsia="Times New Roman" w:hAnsi="Arial" w:cs="Arial"/>
                <w:sz w:val="16"/>
                <w:szCs w:val="16"/>
                <w:vertAlign w:val="superscript"/>
              </w:rPr>
              <w:t xml:space="preserve"> </w:t>
            </w:r>
            <w:r w:rsidRPr="00B87D0D">
              <w:rPr>
                <w:rFonts w:ascii="Arial" w:eastAsia="Times New Roman" w:hAnsi="Arial" w:cs="Arial"/>
                <w:sz w:val="16"/>
                <w:szCs w:val="16"/>
              </w:rPr>
              <w:t>(дивиденды, проц</w:t>
            </w:r>
            <w:r w:rsidR="00E835A2" w:rsidRPr="00B87D0D">
              <w:rPr>
                <w:rFonts w:ascii="Arial" w:eastAsia="Times New Roman" w:hAnsi="Arial" w:cs="Arial"/>
                <w:sz w:val="16"/>
                <w:szCs w:val="16"/>
              </w:rPr>
              <w:t>енты, роялти и т.д.) и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Исключенная нефинансовая организация (</w:t>
            </w:r>
            <w:proofErr w:type="spellStart"/>
            <w:r w:rsidRPr="00B87D0D">
              <w:rPr>
                <w:rFonts w:ascii="Arial" w:eastAsia="Times New Roman" w:hAnsi="Arial" w:cs="Arial"/>
                <w:sz w:val="16"/>
                <w:szCs w:val="16"/>
              </w:rPr>
              <w:t>Excepted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nonfinancial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B87D0D">
              <w:rPr>
                <w:rFonts w:ascii="Arial" w:eastAsia="Times New Roman" w:hAnsi="Arial" w:cs="Arial"/>
                <w:sz w:val="16"/>
                <w:szCs w:val="16"/>
                <w:vertAlign w:val="superscript"/>
              </w:rPr>
              <w:endnoteReference w:id="25"/>
            </w:r>
            <w:r w:rsidRPr="00B87D0D">
              <w:rPr>
                <w:rFonts w:ascii="Arial" w:eastAsia="Times New Roman" w:hAnsi="Arial" w:cs="Arial"/>
                <w:sz w:val="16"/>
                <w:szCs w:val="16"/>
              </w:rPr>
              <w:t>; вновь создаваемые нефинансовые «</w:t>
            </w:r>
            <w:proofErr w:type="spellStart"/>
            <w:r w:rsidRPr="00B87D0D">
              <w:rPr>
                <w:rFonts w:ascii="Arial" w:eastAsia="Times New Roman" w:hAnsi="Arial" w:cs="Arial"/>
                <w:sz w:val="16"/>
                <w:szCs w:val="16"/>
              </w:rPr>
              <w:t>стартап</w:t>
            </w:r>
            <w:proofErr w:type="spellEnd"/>
            <w:r w:rsidRPr="00B87D0D">
              <w:rPr>
                <w:rFonts w:ascii="Arial" w:eastAsia="Times New Roman" w:hAnsi="Arial" w:cs="Arial"/>
                <w:sz w:val="16"/>
                <w:szCs w:val="16"/>
              </w:rPr>
              <w:t xml:space="preserve">» компании и компании, запускающие новые </w:t>
            </w:r>
            <w:proofErr w:type="gramStart"/>
            <w:r w:rsidRPr="00B87D0D">
              <w:rPr>
                <w:rFonts w:ascii="Arial" w:eastAsia="Times New Roman" w:hAnsi="Arial" w:cs="Arial"/>
                <w:sz w:val="16"/>
                <w:szCs w:val="16"/>
              </w:rPr>
              <w:t>бизнес-линии</w:t>
            </w:r>
            <w:proofErr w:type="gramEnd"/>
            <w:r w:rsidRPr="00B87D0D">
              <w:rPr>
                <w:rFonts w:ascii="Arial" w:eastAsia="Times New Roman" w:hAnsi="Arial" w:cs="Arial"/>
                <w:sz w:val="16"/>
                <w:szCs w:val="16"/>
                <w:vertAlign w:val="superscript"/>
              </w:rPr>
              <w:endnoteReference w:id="26"/>
            </w:r>
            <w:r w:rsidRPr="00B87D0D">
              <w:rPr>
                <w:rFonts w:ascii="Arial" w:eastAsia="Times New Roman" w:hAnsi="Arial" w:cs="Arial"/>
                <w:sz w:val="16"/>
                <w:szCs w:val="16"/>
              </w:rPr>
              <w:t>; организации в процессе ликвидации или банкротства</w:t>
            </w:r>
            <w:r w:rsidRPr="00B87D0D">
              <w:rPr>
                <w:rFonts w:ascii="Arial" w:eastAsia="Times New Roman" w:hAnsi="Arial" w:cs="Arial"/>
                <w:sz w:val="16"/>
                <w:szCs w:val="16"/>
                <w:vertAlign w:val="superscript"/>
              </w:rPr>
              <w:endnoteReference w:id="27"/>
            </w:r>
            <w:r w:rsidRPr="00B87D0D">
              <w:rPr>
                <w:rFonts w:ascii="Arial" w:eastAsia="Times New Roman" w:hAnsi="Arial" w:cs="Arial"/>
                <w:sz w:val="16"/>
                <w:szCs w:val="16"/>
              </w:rPr>
              <w:t>; некоммерческие организации</w:t>
            </w:r>
            <w:r w:rsidRPr="00B87D0D">
              <w:rPr>
                <w:rFonts w:ascii="Arial" w:eastAsia="Times New Roman" w:hAnsi="Arial" w:cs="Arial"/>
                <w:sz w:val="16"/>
                <w:szCs w:val="16"/>
                <w:vertAlign w:val="superscript"/>
              </w:rPr>
              <w:endnoteReference w:id="28"/>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9870BD"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7D0D">
              <w:rPr>
                <w:rFonts w:ascii="Arial" w:eastAsia="Times New Roman" w:hAnsi="Arial" w:cs="Arial"/>
                <w:sz w:val="20"/>
              </w:rPr>
              <w:fldChar w:fldCharType="end"/>
            </w:r>
            <w:r w:rsidR="008E395C" w:rsidRPr="00B87D0D">
              <w:rPr>
                <w:rFonts w:ascii="Arial" w:eastAsia="Times New Roman" w:hAnsi="Arial" w:cs="Arial"/>
                <w:sz w:val="20"/>
              </w:rPr>
              <w:t xml:space="preserve"> </w:t>
            </w:r>
            <w:r w:rsidR="008E395C" w:rsidRPr="00B87D0D">
              <w:rPr>
                <w:rFonts w:ascii="Arial" w:eastAsia="Times New Roman" w:hAnsi="Arial" w:cs="Arial"/>
                <w:sz w:val="19"/>
                <w:szCs w:val="19"/>
              </w:rPr>
              <w:t xml:space="preserve">НЕТ, ничего из вышеперечисленного </w:t>
            </w:r>
            <w:r w:rsidR="008E395C" w:rsidRPr="00B87D0D">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008E395C" w:rsidRPr="00B87D0D">
              <w:rPr>
                <w:rFonts w:ascii="Arial" w:eastAsia="Times New Roman" w:hAnsi="Arial" w:cs="Arial"/>
                <w:sz w:val="19"/>
                <w:szCs w:val="19"/>
              </w:rPr>
              <w:t>.</w:t>
            </w:r>
          </w:p>
        </w:tc>
      </w:tr>
      <w:tr w:rsidR="00650C46" w:rsidRPr="00B87D0D" w:rsidTr="00650C46">
        <w:trPr>
          <w:trHeight w:val="66"/>
        </w:trPr>
        <w:tc>
          <w:tcPr>
            <w:tcW w:w="275" w:type="pct"/>
            <w:gridSpan w:val="2"/>
            <w:vMerge w:val="restart"/>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5.10.</w:t>
            </w:r>
          </w:p>
        </w:tc>
        <w:tc>
          <w:tcPr>
            <w:tcW w:w="4725"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B87D0D">
              <w:rPr>
                <w:rFonts w:ascii="Arial" w:eastAsia="Times New Roman" w:hAnsi="Arial" w:cs="Arial"/>
                <w:sz w:val="19"/>
                <w:szCs w:val="19"/>
                <w:vertAlign w:val="superscript"/>
              </w:rPr>
              <w:endnoteReference w:id="29"/>
            </w:r>
            <w:r w:rsidRPr="00B87D0D">
              <w:rPr>
                <w:rFonts w:ascii="Arial" w:eastAsia="Times New Roman" w:hAnsi="Arial" w:cs="Arial"/>
                <w:sz w:val="19"/>
                <w:szCs w:val="19"/>
              </w:rPr>
              <w:t>?</w:t>
            </w:r>
          </w:p>
        </w:tc>
      </w:tr>
      <w:tr w:rsidR="00650C46" w:rsidRPr="00B87D0D" w:rsidTr="00650C46">
        <w:trPr>
          <w:trHeight w:val="66"/>
        </w:trPr>
        <w:tc>
          <w:tcPr>
            <w:tcW w:w="275"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r w:rsidRPr="00B87D0D">
              <w:rPr>
                <w:rFonts w:ascii="Arial" w:eastAsia="Times New Roman" w:hAnsi="Arial" w:cs="Arial"/>
                <w:sz w:val="19"/>
                <w:szCs w:val="19"/>
                <w:vertAlign w:val="superscript"/>
              </w:rPr>
              <w:endnoteReference w:id="30"/>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B87D0D">
              <w:rPr>
                <w:rFonts w:ascii="Arial" w:eastAsia="Times New Roman" w:hAnsi="Arial" w:cs="Arial"/>
                <w:sz w:val="16"/>
                <w:szCs w:val="16"/>
                <w:vertAlign w:val="superscript"/>
              </w:rPr>
              <w:endnoteReference w:id="31"/>
            </w:r>
            <w:r w:rsidRPr="00B87D0D">
              <w:rPr>
                <w:rFonts w:ascii="Arial" w:eastAsia="Times New Roman" w:hAnsi="Arial" w:cs="Arial"/>
                <w:sz w:val="16"/>
                <w:szCs w:val="16"/>
              </w:rPr>
              <w:t xml:space="preserve"> с долей владения более 10%):</w:t>
            </w:r>
          </w:p>
        </w:tc>
      </w:tr>
      <w:tr w:rsidR="00650C46" w:rsidRPr="00B87D0D" w:rsidTr="00650C46">
        <w:trPr>
          <w:trHeight w:val="66"/>
        </w:trPr>
        <w:tc>
          <w:tcPr>
            <w:tcW w:w="275"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2177" w:type="pct"/>
            <w:gridSpan w:val="3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Наименование/ ФИО (на английском языке):</w:t>
            </w:r>
          </w:p>
        </w:tc>
        <w:tc>
          <w:tcPr>
            <w:tcW w:w="2548" w:type="pct"/>
            <w:gridSpan w:val="30"/>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650C46">
        <w:trPr>
          <w:trHeight w:val="66"/>
        </w:trPr>
        <w:tc>
          <w:tcPr>
            <w:tcW w:w="275"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1469" w:type="pct"/>
            <w:gridSpan w:val="18"/>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Адрес (на английском языке):</w:t>
            </w:r>
          </w:p>
        </w:tc>
        <w:tc>
          <w:tcPr>
            <w:tcW w:w="3255" w:type="pct"/>
            <w:gridSpan w:val="42"/>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650C46">
        <w:trPr>
          <w:trHeight w:val="66"/>
        </w:trPr>
        <w:tc>
          <w:tcPr>
            <w:tcW w:w="275"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574" w:type="pct"/>
            <w:gridSpan w:val="7"/>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ИНН США:</w:t>
            </w:r>
          </w:p>
        </w:tc>
        <w:tc>
          <w:tcPr>
            <w:tcW w:w="4151" w:type="pct"/>
            <w:gridSpan w:val="53"/>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650C46">
        <w:trPr>
          <w:trHeight w:val="155"/>
        </w:trPr>
        <w:tc>
          <w:tcPr>
            <w:tcW w:w="275"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B87D0D">
              <w:rPr>
                <w:rFonts w:ascii="Arial" w:eastAsia="Times New Roman" w:hAnsi="Arial" w:cs="Arial"/>
                <w:sz w:val="19"/>
                <w:szCs w:val="19"/>
                <w:vertAlign w:val="superscript"/>
              </w:rPr>
              <w:endnoteReference w:id="32"/>
            </w:r>
            <w:r w:rsidRPr="00B87D0D">
              <w:rPr>
                <w:rFonts w:ascii="Arial" w:eastAsia="Times New Roman" w:hAnsi="Arial" w:cs="Arial"/>
                <w:sz w:val="19"/>
                <w:szCs w:val="19"/>
              </w:rPr>
              <w:t xml:space="preserve"> с существенными собственниками из США (</w:t>
            </w:r>
            <w:proofErr w:type="spellStart"/>
            <w:r w:rsidRPr="00B87D0D">
              <w:rPr>
                <w:rFonts w:ascii="Arial" w:eastAsia="Times New Roman" w:hAnsi="Arial" w:cs="Arial"/>
                <w:sz w:val="19"/>
                <w:szCs w:val="19"/>
              </w:rPr>
              <w:t>Passive</w:t>
            </w:r>
            <w:proofErr w:type="spellEnd"/>
            <w:r w:rsidRPr="00B87D0D">
              <w:rPr>
                <w:rFonts w:ascii="Arial" w:eastAsia="Times New Roman" w:hAnsi="Arial" w:cs="Arial"/>
                <w:sz w:val="19"/>
                <w:szCs w:val="19"/>
              </w:rPr>
              <w:t xml:space="preserve"> NFFE </w:t>
            </w:r>
            <w:proofErr w:type="spellStart"/>
            <w:r w:rsidRPr="00B87D0D">
              <w:rPr>
                <w:rFonts w:ascii="Arial" w:eastAsia="Times New Roman" w:hAnsi="Arial" w:cs="Arial"/>
                <w:sz w:val="19"/>
                <w:szCs w:val="19"/>
              </w:rPr>
              <w:t>with</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substantial</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owners</w:t>
            </w:r>
            <w:proofErr w:type="spellEnd"/>
            <w:r w:rsidRPr="00B87D0D">
              <w:rPr>
                <w:rFonts w:ascii="Arial" w:eastAsia="Times New Roman" w:hAnsi="Arial" w:cs="Arial"/>
                <w:sz w:val="19"/>
                <w:szCs w:val="19"/>
              </w:rPr>
              <w:t>)</w:t>
            </w:r>
          </w:p>
        </w:tc>
      </w:tr>
      <w:tr w:rsidR="00650C46" w:rsidRPr="00B87D0D" w:rsidTr="00650C46">
        <w:trPr>
          <w:trHeight w:val="66"/>
        </w:trPr>
        <w:tc>
          <w:tcPr>
            <w:tcW w:w="275"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650C46" w:rsidRPr="00B87D0D" w:rsidTr="00650C46">
        <w:trPr>
          <w:trHeight w:val="66"/>
        </w:trPr>
        <w:tc>
          <w:tcPr>
            <w:tcW w:w="275"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650C46" w:rsidRPr="00650C46" w:rsidRDefault="00650C46" w:rsidP="00B52FD4">
            <w:pPr>
              <w:spacing w:before="60" w:after="0" w:line="240" w:lineRule="auto"/>
              <w:ind w:left="-74" w:right="-85" w:hanging="11"/>
              <w:rPr>
                <w:rFonts w:ascii="Arial" w:eastAsia="Times New Roman" w:hAnsi="Arial" w:cs="Arial"/>
                <w:sz w:val="19"/>
                <w:szCs w:val="19"/>
              </w:rPr>
            </w:pPr>
            <w:r w:rsidRPr="00650C46">
              <w:rPr>
                <w:rFonts w:ascii="Arial" w:eastAsia="Times New Roman" w:hAnsi="Arial" w:cs="Arial"/>
                <w:sz w:val="19"/>
                <w:szCs w:val="19"/>
              </w:rPr>
              <w:t>После ответа на Вопрос 5.10, пожалуйста, перейдите к Вопросу 5.11.</w:t>
            </w:r>
          </w:p>
        </w:tc>
      </w:tr>
      <w:tr w:rsidR="00B87D0D" w:rsidRPr="00B87D0D" w:rsidTr="00650C46">
        <w:trPr>
          <w:trHeight w:val="66"/>
        </w:trPr>
        <w:tc>
          <w:tcPr>
            <w:tcW w:w="275"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5.11.</w:t>
            </w:r>
          </w:p>
        </w:tc>
        <w:tc>
          <w:tcPr>
            <w:tcW w:w="4725" w:type="pct"/>
            <w:gridSpan w:val="60"/>
            <w:tcBorders>
              <w:top w:val="single" w:sz="4" w:space="0" w:color="D5D6D7"/>
            </w:tcBorders>
            <w:shd w:val="clear" w:color="auto" w:fill="auto"/>
            <w:vAlign w:val="center"/>
          </w:tcPr>
          <w:p w:rsidR="008E395C" w:rsidRPr="00B87D0D" w:rsidRDefault="008E395C" w:rsidP="000C5B58">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 xml:space="preserve">Является ли юридическое лицо </w:t>
            </w:r>
            <w:r w:rsidR="00C90C64" w:rsidRPr="00B87D0D">
              <w:rPr>
                <w:rFonts w:ascii="Arial" w:hAnsi="Arial" w:cs="Arial"/>
                <w:sz w:val="19"/>
                <w:szCs w:val="19"/>
              </w:rPr>
              <w:t>Организацией финансового рынка</w:t>
            </w:r>
            <w:r w:rsidR="00495AD2" w:rsidRPr="00B87D0D">
              <w:rPr>
                <w:rStyle w:val="aff1"/>
                <w:rFonts w:ascii="Arial" w:hAnsi="Arial" w:cs="Arial"/>
                <w:sz w:val="19"/>
                <w:szCs w:val="19"/>
              </w:rPr>
              <w:endnoteReference w:id="33"/>
            </w:r>
            <w:r w:rsidR="00C90C64" w:rsidRPr="00B87D0D">
              <w:rPr>
                <w:rFonts w:ascii="Arial" w:hAnsi="Arial" w:cs="Arial"/>
                <w:sz w:val="19"/>
                <w:szCs w:val="19"/>
              </w:rPr>
              <w:t xml:space="preserve"> </w:t>
            </w:r>
            <w:r w:rsidR="000C5B58" w:rsidRPr="00B87D0D">
              <w:rPr>
                <w:rFonts w:ascii="Arial" w:hAnsi="Arial" w:cs="Arial"/>
                <w:sz w:val="19"/>
                <w:szCs w:val="19"/>
              </w:rPr>
              <w:t>в целях автоматического обмена финансовой информацией</w:t>
            </w:r>
            <w:r w:rsidRPr="00B87D0D">
              <w:rPr>
                <w:rFonts w:ascii="Arial" w:hAnsi="Arial" w:cs="Arial"/>
                <w:sz w:val="19"/>
                <w:szCs w:val="19"/>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650C46">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proofErr w:type="gramStart"/>
            <w:r w:rsidR="00D85BCF" w:rsidRPr="00B87D0D">
              <w:rPr>
                <w:rFonts w:ascii="Arial" w:eastAsia="Times New Roman" w:hAnsi="Arial" w:cs="Arial"/>
                <w:sz w:val="16"/>
                <w:szCs w:val="16"/>
              </w:rPr>
              <w:t xml:space="preserve">юридическое лицо является </w:t>
            </w:r>
            <w:r w:rsidR="00531565"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 зарегистрированной в иностранном государстве</w:t>
            </w:r>
            <w:r w:rsidR="00A668E4"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(территории), не включенном в перечень</w:t>
            </w:r>
            <w:r w:rsidR="002A0C16" w:rsidRPr="00B87D0D">
              <w:rPr>
                <w:rFonts w:ascii="Arial" w:eastAsia="Times New Roman" w:hAnsi="Arial" w:cs="Arial"/>
                <w:sz w:val="16"/>
                <w:szCs w:val="16"/>
              </w:rPr>
              <w:t xml:space="preserve"> Партнерск</w:t>
            </w:r>
            <w:r w:rsidR="00E45389" w:rsidRPr="00B87D0D">
              <w:rPr>
                <w:rFonts w:ascii="Arial" w:eastAsia="Times New Roman" w:hAnsi="Arial" w:cs="Arial"/>
                <w:sz w:val="16"/>
                <w:szCs w:val="16"/>
              </w:rPr>
              <w:t>их</w:t>
            </w:r>
            <w:r w:rsidR="002A0C16" w:rsidRPr="00B87D0D">
              <w:rPr>
                <w:rFonts w:ascii="Arial" w:eastAsia="Times New Roman" w:hAnsi="Arial" w:cs="Arial"/>
                <w:sz w:val="16"/>
                <w:szCs w:val="16"/>
              </w:rPr>
              <w:t xml:space="preserve"> юрисдикци</w:t>
            </w:r>
            <w:r w:rsidR="00E45389" w:rsidRPr="00B87D0D">
              <w:rPr>
                <w:rFonts w:ascii="Arial" w:eastAsia="Times New Roman" w:hAnsi="Arial" w:cs="Arial"/>
                <w:sz w:val="16"/>
                <w:szCs w:val="16"/>
              </w:rPr>
              <w:t>й</w:t>
            </w:r>
            <w:r w:rsidR="002A0C16" w:rsidRPr="00B87D0D">
              <w:rPr>
                <w:rStyle w:val="aff1"/>
                <w:rFonts w:ascii="Arial" w:eastAsia="Times New Roman" w:hAnsi="Arial" w:cs="Arial"/>
                <w:sz w:val="16"/>
                <w:szCs w:val="16"/>
              </w:rPr>
              <w:endnoteReference w:id="34"/>
            </w:r>
            <w:r w:rsidR="00D85BCF" w:rsidRPr="00B87D0D">
              <w:rPr>
                <w:rFonts w:ascii="Arial" w:eastAsia="Times New Roman" w:hAnsi="Arial" w:cs="Arial"/>
                <w:sz w:val="16"/>
                <w:szCs w:val="16"/>
              </w:rPr>
              <w:t xml:space="preserve">, </w:t>
            </w:r>
            <w:r w:rsidR="00BD4DB0">
              <w:rPr>
                <w:rFonts w:ascii="Arial" w:eastAsia="Times New Roman" w:hAnsi="Arial" w:cs="Arial"/>
                <w:sz w:val="16"/>
                <w:szCs w:val="16"/>
              </w:rPr>
              <w:t xml:space="preserve">в том числе Организацией финансового рынка (обособленным подразделением такой организации), которая расположена в таком государстве (территории) или в отношении которой такое государство (территория) осуществляет банковский надзор и (или) регулирование, контроль и надзор в сфере финансовых рынков, </w:t>
            </w:r>
            <w:r w:rsidR="00D85BCF" w:rsidRPr="00B87D0D">
              <w:rPr>
                <w:rFonts w:ascii="Arial" w:eastAsia="Times New Roman" w:hAnsi="Arial" w:cs="Arial"/>
                <w:sz w:val="16"/>
                <w:szCs w:val="16"/>
              </w:rPr>
              <w:t>основной доход которой происходит от инвестиций или</w:t>
            </w:r>
            <w:proofErr w:type="gramEnd"/>
            <w:r w:rsidR="00D85BCF" w:rsidRPr="00B87D0D">
              <w:rPr>
                <w:rFonts w:ascii="Arial" w:eastAsia="Times New Roman" w:hAnsi="Arial" w:cs="Arial"/>
                <w:sz w:val="16"/>
                <w:szCs w:val="16"/>
              </w:rPr>
              <w:t xml:space="preserve"> </w:t>
            </w:r>
            <w:r w:rsidR="00CB698A" w:rsidRPr="00B87D0D">
              <w:rPr>
                <w:rFonts w:ascii="Arial" w:eastAsia="Times New Roman" w:hAnsi="Arial" w:cs="Arial"/>
                <w:sz w:val="16"/>
                <w:szCs w:val="16"/>
              </w:rPr>
              <w:t xml:space="preserve">торговли финансовыми </w:t>
            </w:r>
            <w:r w:rsidR="00D85BCF" w:rsidRPr="00B87D0D">
              <w:rPr>
                <w:rFonts w:ascii="Arial" w:eastAsia="Times New Roman" w:hAnsi="Arial" w:cs="Arial"/>
                <w:sz w:val="16"/>
                <w:szCs w:val="16"/>
              </w:rPr>
              <w:t>активами</w:t>
            </w:r>
            <w:r w:rsidR="004107BE" w:rsidRPr="00B87D0D">
              <w:rPr>
                <w:rStyle w:val="aff1"/>
                <w:rFonts w:ascii="Arial" w:eastAsia="Times New Roman" w:hAnsi="Arial" w:cs="Arial"/>
                <w:sz w:val="16"/>
                <w:szCs w:val="16"/>
              </w:rPr>
              <w:endnoteReference w:id="35"/>
            </w:r>
            <w:r w:rsidR="00D4254E" w:rsidRPr="00B87D0D">
              <w:rPr>
                <w:rFonts w:ascii="Arial" w:eastAsia="Times New Roman" w:hAnsi="Arial" w:cs="Arial"/>
                <w:sz w:val="16"/>
                <w:szCs w:val="16"/>
              </w:rPr>
              <w:t xml:space="preserve"> </w:t>
            </w:r>
            <w:proofErr w:type="gramStart"/>
            <w:r w:rsidR="00D4254E" w:rsidRPr="00B87D0D">
              <w:rPr>
                <w:rFonts w:ascii="Arial" w:eastAsia="Times New Roman" w:hAnsi="Arial" w:cs="Arial"/>
                <w:sz w:val="16"/>
                <w:szCs w:val="16"/>
              </w:rPr>
              <w:t>и</w:t>
            </w:r>
            <w:proofErr w:type="gramEnd"/>
            <w:r w:rsidR="00D4254E" w:rsidRPr="00B87D0D">
              <w:rPr>
                <w:rFonts w:ascii="Arial" w:eastAsia="Times New Roman" w:hAnsi="Arial" w:cs="Arial"/>
                <w:sz w:val="16"/>
                <w:szCs w:val="16"/>
              </w:rPr>
              <w:t xml:space="preserve"> которая управляется</w:t>
            </w:r>
            <w:r w:rsidR="008754F1">
              <w:rPr>
                <w:rStyle w:val="aff1"/>
                <w:rFonts w:ascii="Arial" w:eastAsia="Times New Roman" w:hAnsi="Arial" w:cs="Arial"/>
                <w:sz w:val="16"/>
                <w:szCs w:val="16"/>
              </w:rPr>
              <w:endnoteReference w:id="36"/>
            </w:r>
            <w:r w:rsidR="00D4254E"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 xml:space="preserve">иной </w:t>
            </w:r>
            <w:r w:rsidR="00D4254E"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w:t>
            </w:r>
            <w:r w:rsidR="00D85BCF" w:rsidRPr="00B87D0D" w:rsidDel="00D85BCF">
              <w:rPr>
                <w:rFonts w:ascii="Arial" w:eastAsia="Times New Roman" w:hAnsi="Arial" w:cs="Arial"/>
                <w:sz w:val="16"/>
                <w:szCs w:val="16"/>
              </w:rPr>
              <w:t xml:space="preserve"> </w:t>
            </w:r>
            <w:r w:rsidRPr="00B87D0D">
              <w:rPr>
                <w:rFonts w:ascii="Arial" w:eastAsia="Times New Roman" w:hAnsi="Arial" w:cs="Arial"/>
                <w:sz w:val="16"/>
                <w:szCs w:val="16"/>
              </w:rPr>
              <w:t>(</w:t>
            </w:r>
            <w:r w:rsidR="00BD4DB0">
              <w:rPr>
                <w:rFonts w:ascii="Arial" w:eastAsia="Times New Roman" w:hAnsi="Arial" w:cs="Arial"/>
                <w:sz w:val="16"/>
                <w:szCs w:val="16"/>
              </w:rPr>
              <w:t xml:space="preserve">перейдите к Вопросу 5.13, затем </w:t>
            </w:r>
            <w:r w:rsidRPr="00B87D0D">
              <w:rPr>
                <w:rFonts w:ascii="Arial" w:eastAsia="Times New Roman" w:hAnsi="Arial" w:cs="Arial"/>
                <w:sz w:val="16"/>
                <w:szCs w:val="16"/>
              </w:rPr>
              <w:t xml:space="preserve">укажите </w:t>
            </w:r>
            <w:r w:rsidR="00266A62" w:rsidRPr="00B87D0D">
              <w:rPr>
                <w:rFonts w:ascii="Arial" w:eastAsia="Times New Roman" w:hAnsi="Arial" w:cs="Arial"/>
                <w:sz w:val="16"/>
                <w:szCs w:val="16"/>
              </w:rPr>
              <w:t xml:space="preserve">в Вопросе 5.14 </w:t>
            </w:r>
            <w:r w:rsidRPr="00B87D0D">
              <w:rPr>
                <w:rFonts w:ascii="Arial" w:eastAsia="Times New Roman" w:hAnsi="Arial" w:cs="Arial"/>
                <w:sz w:val="16"/>
                <w:szCs w:val="16"/>
              </w:rPr>
              <w:t>информацию в отношении каждого</w:t>
            </w:r>
            <w:r w:rsidR="00266A62" w:rsidRPr="00B87D0D">
              <w:rPr>
                <w:rFonts w:ascii="Arial" w:eastAsia="Times New Roman" w:hAnsi="Arial" w:cs="Arial"/>
                <w:sz w:val="16"/>
                <w:szCs w:val="16"/>
              </w:rPr>
              <w:t xml:space="preserve"> физического лица, прямо или косвенно контролирующего юридическое лицо (далее – </w:t>
            </w:r>
            <w:r w:rsidR="00CB698A" w:rsidRPr="00B87D0D">
              <w:rPr>
                <w:rFonts w:ascii="Arial" w:eastAsia="Times New Roman" w:hAnsi="Arial" w:cs="Arial"/>
                <w:sz w:val="16"/>
                <w:szCs w:val="16"/>
              </w:rPr>
              <w:t>к</w:t>
            </w:r>
            <w:r w:rsidR="00266A62" w:rsidRPr="00B87D0D">
              <w:rPr>
                <w:rFonts w:ascii="Arial" w:eastAsia="Times New Roman" w:hAnsi="Arial" w:cs="Arial"/>
                <w:sz w:val="16"/>
                <w:szCs w:val="16"/>
              </w:rPr>
              <w:t>онтролирующее лицо)</w:t>
            </w:r>
            <w:r w:rsidR="00266A62" w:rsidRPr="00B87D0D">
              <w:rPr>
                <w:rFonts w:ascii="Arial" w:eastAsia="Times New Roman" w:hAnsi="Arial" w:cs="Arial"/>
                <w:sz w:val="16"/>
                <w:szCs w:val="16"/>
                <w:vertAlign w:val="superscript"/>
              </w:rPr>
              <w:endnoteReference w:id="37"/>
            </w:r>
            <w:r w:rsidR="00266A62" w:rsidRPr="00B87D0D">
              <w:rPr>
                <w:rFonts w:ascii="Arial" w:eastAsia="Times New Roman" w:hAnsi="Arial" w:cs="Arial"/>
                <w:sz w:val="16"/>
                <w:szCs w:val="16"/>
              </w:rPr>
              <w:t>, если это физическое лицо является иностранным налоговым резидентом</w:t>
            </w:r>
            <w:r w:rsidR="004D0C9F" w:rsidRPr="00B87D0D">
              <w:rPr>
                <w:rFonts w:ascii="Arial" w:eastAsia="Times New Roman" w:hAnsi="Arial" w:cs="Arial"/>
                <w:sz w:val="16"/>
                <w:szCs w:val="16"/>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650C46">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Иной тип </w:t>
            </w:r>
            <w:r w:rsidR="00D85BCF" w:rsidRPr="00B87D0D">
              <w:rPr>
                <w:rFonts w:ascii="Arial" w:eastAsia="Times New Roman" w:hAnsi="Arial" w:cs="Arial"/>
                <w:sz w:val="16"/>
                <w:szCs w:val="16"/>
              </w:rPr>
              <w:t xml:space="preserve">Организации финансового рынка </w:t>
            </w:r>
            <w:r w:rsidRPr="00B87D0D">
              <w:rPr>
                <w:rFonts w:ascii="Arial" w:eastAsia="Times New Roman" w:hAnsi="Arial" w:cs="Arial"/>
                <w:sz w:val="16"/>
                <w:szCs w:val="16"/>
              </w:rPr>
              <w:t>(перейдите к Вопросу 5</w:t>
            </w:r>
            <w:r w:rsidR="00650C46">
              <w:rPr>
                <w:rFonts w:ascii="Arial" w:eastAsia="Times New Roman" w:hAnsi="Arial" w:cs="Arial"/>
                <w:sz w:val="16"/>
                <w:szCs w:val="16"/>
              </w:rPr>
              <w:t xml:space="preserve">.13, предоставление ответов на </w:t>
            </w:r>
            <w:r w:rsidRPr="00B87D0D">
              <w:rPr>
                <w:rFonts w:ascii="Arial" w:eastAsia="Times New Roman" w:hAnsi="Arial" w:cs="Arial"/>
                <w:sz w:val="16"/>
                <w:szCs w:val="16"/>
              </w:rPr>
              <w:t>Вопрос 5.14 не треб</w:t>
            </w:r>
            <w:r w:rsidR="005770E2" w:rsidRPr="00B87D0D">
              <w:rPr>
                <w:rFonts w:ascii="Arial" w:eastAsia="Times New Roman" w:hAnsi="Arial" w:cs="Arial"/>
                <w:sz w:val="16"/>
                <w:szCs w:val="16"/>
              </w:rPr>
              <w:t>уется</w:t>
            </w:r>
            <w:r w:rsidRPr="00B87D0D">
              <w:rPr>
                <w:rFonts w:ascii="Arial" w:eastAsia="Times New Roman" w:hAnsi="Arial" w:cs="Arial"/>
                <w:sz w:val="16"/>
                <w:szCs w:val="16"/>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D85BCF">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 xml:space="preserve">НЕТ, не является </w:t>
            </w:r>
            <w:r w:rsidR="005770E2" w:rsidRPr="00B87D0D">
              <w:rPr>
                <w:rFonts w:ascii="Arial" w:eastAsia="Times New Roman" w:hAnsi="Arial" w:cs="Arial"/>
                <w:sz w:val="19"/>
                <w:szCs w:val="19"/>
              </w:rPr>
              <w:t>Организацией финансового рынка</w:t>
            </w:r>
            <w:r w:rsidR="008754F1">
              <w:rPr>
                <w:rFonts w:ascii="Arial" w:eastAsia="Times New Roman" w:hAnsi="Arial" w:cs="Arial"/>
                <w:sz w:val="19"/>
                <w:szCs w:val="19"/>
              </w:rPr>
              <w:t xml:space="preserve"> (перейдите к Вопросу 5.12)</w:t>
            </w:r>
            <w:r w:rsidRPr="00B87D0D">
              <w:rPr>
                <w:rFonts w:ascii="Arial" w:eastAsia="Times New Roman" w:hAnsi="Arial" w:cs="Arial"/>
                <w:sz w:val="19"/>
                <w:szCs w:val="19"/>
              </w:rPr>
              <w:t>.</w:t>
            </w:r>
          </w:p>
        </w:tc>
      </w:tr>
      <w:tr w:rsidR="00B87D0D" w:rsidRPr="00B87D0D" w:rsidTr="00650C46">
        <w:trPr>
          <w:trHeight w:val="66"/>
        </w:trPr>
        <w:tc>
          <w:tcPr>
            <w:tcW w:w="275"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5.12.</w:t>
            </w:r>
          </w:p>
        </w:tc>
        <w:tc>
          <w:tcPr>
            <w:tcW w:w="4725" w:type="pct"/>
            <w:gridSpan w:val="60"/>
            <w:tcBorders>
              <w:top w:val="single" w:sz="4" w:space="0" w:color="D5D6D7"/>
            </w:tcBorders>
            <w:shd w:val="clear" w:color="auto" w:fill="auto"/>
            <w:vAlign w:val="center"/>
          </w:tcPr>
          <w:p w:rsidR="008E395C" w:rsidRPr="00B87D0D" w:rsidRDefault="00751B63" w:rsidP="00D4254E">
            <w:pPr>
              <w:spacing w:before="60" w:after="0" w:line="240" w:lineRule="auto"/>
              <w:ind w:left="-74" w:right="-85" w:hanging="11"/>
              <w:rPr>
                <w:rFonts w:ascii="Arial" w:hAnsi="Arial" w:cs="Arial"/>
                <w:sz w:val="19"/>
                <w:szCs w:val="19"/>
              </w:rPr>
            </w:pPr>
            <w:r w:rsidRPr="00B87D0D">
              <w:rPr>
                <w:rFonts w:ascii="Arial" w:hAnsi="Arial" w:cs="Arial"/>
                <w:sz w:val="19"/>
                <w:szCs w:val="19"/>
              </w:rPr>
              <w:t xml:space="preserve">Осуществляет ли </w:t>
            </w:r>
            <w:r w:rsidR="008E395C" w:rsidRPr="00B87D0D">
              <w:rPr>
                <w:rFonts w:ascii="Arial" w:hAnsi="Arial" w:cs="Arial"/>
                <w:sz w:val="19"/>
                <w:szCs w:val="19"/>
              </w:rPr>
              <w:t xml:space="preserve"> юридическое лицо</w:t>
            </w:r>
            <w:r w:rsidR="005128ED" w:rsidRPr="00B87D0D">
              <w:rPr>
                <w:rFonts w:ascii="Arial" w:hAnsi="Arial" w:cs="Arial"/>
                <w:sz w:val="19"/>
                <w:szCs w:val="19"/>
              </w:rPr>
              <w:t>, не являющееся Организацией финансового рынка,</w:t>
            </w:r>
            <w:r w:rsidR="008E395C" w:rsidRPr="00B87D0D">
              <w:rPr>
                <w:rFonts w:ascii="Arial" w:hAnsi="Arial" w:cs="Arial"/>
                <w:sz w:val="19"/>
                <w:szCs w:val="19"/>
              </w:rPr>
              <w:t xml:space="preserve"> </w:t>
            </w:r>
            <w:r w:rsidRPr="00B87D0D">
              <w:rPr>
                <w:rFonts w:ascii="Arial" w:hAnsi="Arial" w:cs="Arial"/>
                <w:sz w:val="19"/>
                <w:szCs w:val="19"/>
              </w:rPr>
              <w:t xml:space="preserve"> активную деятельность</w:t>
            </w:r>
            <w:r w:rsidR="00E45389" w:rsidRPr="00B87D0D">
              <w:rPr>
                <w:rFonts w:ascii="Arial" w:hAnsi="Arial" w:cs="Arial"/>
                <w:sz w:val="19"/>
                <w:szCs w:val="19"/>
              </w:rPr>
              <w:t xml:space="preserve"> в целях автоматического обмена финансовой информацией</w:t>
            </w:r>
            <w:r w:rsidR="008E395C" w:rsidRPr="00B87D0D">
              <w:rPr>
                <w:rFonts w:ascii="Arial" w:hAnsi="Arial" w:cs="Arial"/>
                <w:sz w:val="19"/>
                <w:szCs w:val="19"/>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За календарный год, предшествующий отчетному периоду,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доходов юридического лица составляют доходы от пассивной деятельности</w:t>
            </w:r>
            <w:r w:rsidR="006F0505" w:rsidRPr="00B87D0D">
              <w:rPr>
                <w:rStyle w:val="aff1"/>
                <w:rFonts w:ascii="Arial" w:eastAsia="Times New Roman" w:hAnsi="Arial" w:cs="Arial"/>
                <w:sz w:val="16"/>
                <w:szCs w:val="16"/>
              </w:rPr>
              <w:endnoteReference w:id="38"/>
            </w:r>
            <w:r w:rsidR="005128ED" w:rsidRPr="00B87D0D">
              <w:rPr>
                <w:rFonts w:ascii="Arial" w:eastAsia="Times New Roman" w:hAnsi="Arial" w:cs="Arial"/>
                <w:sz w:val="16"/>
                <w:szCs w:val="16"/>
              </w:rPr>
              <w:t xml:space="preserve"> и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активов юридического лица (оцениваемых по рыночной или балансовой стоимости) о</w:t>
            </w:r>
            <w:r w:rsidR="00CA24E5" w:rsidRPr="00B87D0D">
              <w:rPr>
                <w:rFonts w:ascii="Arial" w:eastAsia="Times New Roman" w:hAnsi="Arial" w:cs="Arial"/>
                <w:sz w:val="16"/>
                <w:szCs w:val="16"/>
              </w:rPr>
              <w:t>тносятся к активам, используемым</w:t>
            </w:r>
            <w:r w:rsidR="005128ED" w:rsidRPr="00B87D0D">
              <w:rPr>
                <w:rFonts w:ascii="Arial" w:eastAsia="Times New Roman" w:hAnsi="Arial" w:cs="Arial"/>
                <w:sz w:val="16"/>
                <w:szCs w:val="16"/>
              </w:rPr>
              <w:t xml:space="preserve"> для извлечения доходов от пассивной деятельности</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Юридическое лицо исполняет функции центрального банка, является государственным учреждением, международной организацией или 100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долей (акций) участия в уставном (складоч</w:t>
            </w:r>
            <w:r w:rsidR="004E699E" w:rsidRPr="00B87D0D">
              <w:rPr>
                <w:rFonts w:ascii="Arial" w:eastAsia="Times New Roman" w:hAnsi="Arial" w:cs="Arial"/>
                <w:sz w:val="16"/>
                <w:szCs w:val="16"/>
              </w:rPr>
              <w:t>ном) капитале организации прина</w:t>
            </w:r>
            <w:r w:rsidR="005128ED" w:rsidRPr="00B87D0D">
              <w:rPr>
                <w:rFonts w:ascii="Arial" w:eastAsia="Times New Roman" w:hAnsi="Arial" w:cs="Arial"/>
                <w:sz w:val="16"/>
                <w:szCs w:val="16"/>
              </w:rPr>
              <w:t>д</w:t>
            </w:r>
            <w:r w:rsidR="004E699E" w:rsidRPr="00B87D0D">
              <w:rPr>
                <w:rFonts w:ascii="Arial" w:eastAsia="Times New Roman" w:hAnsi="Arial" w:cs="Arial"/>
                <w:sz w:val="16"/>
                <w:szCs w:val="16"/>
              </w:rPr>
              <w:t>л</w:t>
            </w:r>
            <w:r w:rsidR="005128ED" w:rsidRPr="00B87D0D">
              <w:rPr>
                <w:rFonts w:ascii="Arial" w:eastAsia="Times New Roman" w:hAnsi="Arial" w:cs="Arial"/>
                <w:sz w:val="16"/>
                <w:szCs w:val="16"/>
              </w:rPr>
              <w:t>е</w:t>
            </w:r>
            <w:r w:rsidR="004E699E" w:rsidRPr="00B87D0D">
              <w:rPr>
                <w:rFonts w:ascii="Arial" w:eastAsia="Times New Roman" w:hAnsi="Arial" w:cs="Arial"/>
                <w:sz w:val="16"/>
                <w:szCs w:val="16"/>
              </w:rPr>
              <w:t>ж</w:t>
            </w:r>
            <w:r w:rsidR="005128ED" w:rsidRPr="00B87D0D">
              <w:rPr>
                <w:rFonts w:ascii="Arial" w:eastAsia="Times New Roman" w:hAnsi="Arial" w:cs="Arial"/>
                <w:sz w:val="16"/>
                <w:szCs w:val="16"/>
              </w:rPr>
              <w:t>ит одному или нескольким из перечисленных организаций</w:t>
            </w:r>
            <w:r w:rsidR="00294210" w:rsidRPr="00B87D0D">
              <w:rPr>
                <w:rFonts w:ascii="Arial" w:eastAsia="Times New Roman" w:hAnsi="Arial" w:cs="Arial"/>
                <w:sz w:val="16"/>
                <w:szCs w:val="16"/>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AF26ED" w:rsidRPr="00B87D0D">
              <w:rPr>
                <w:rFonts w:ascii="Arial" w:eastAsia="Times New Roman" w:hAnsi="Arial" w:cs="Arial"/>
                <w:sz w:val="16"/>
                <w:szCs w:val="16"/>
              </w:rPr>
              <w:t>А</w:t>
            </w:r>
            <w:r w:rsidR="00B56318" w:rsidRPr="00B87D0D">
              <w:rPr>
                <w:rFonts w:ascii="Arial" w:eastAsia="Times New Roman" w:hAnsi="Arial" w:cs="Arial"/>
                <w:sz w:val="16"/>
                <w:szCs w:val="16"/>
              </w:rPr>
              <w:t xml:space="preserve">кции (доли) </w:t>
            </w:r>
            <w:r w:rsidR="00AF26ED" w:rsidRPr="00B87D0D">
              <w:rPr>
                <w:rFonts w:ascii="Arial" w:eastAsia="Times New Roman" w:hAnsi="Arial" w:cs="Arial"/>
                <w:sz w:val="16"/>
                <w:szCs w:val="16"/>
              </w:rPr>
              <w:t>юридического лица</w:t>
            </w:r>
            <w:r w:rsidR="00B56318" w:rsidRPr="00B87D0D">
              <w:rPr>
                <w:rFonts w:ascii="Arial" w:eastAsia="Times New Roman" w:hAnsi="Arial" w:cs="Arial"/>
                <w:sz w:val="16"/>
                <w:szCs w:val="16"/>
              </w:rPr>
              <w:t xml:space="preserve"> обращаются на организованных торгах в Российской Федерации или на иностранной бирже</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920" w:type="pct"/>
            <w:gridSpan w:val="26"/>
            <w:tcBorders>
              <w:top w:val="single" w:sz="4" w:space="0" w:color="D5D6D7"/>
            </w:tcBorders>
            <w:shd w:val="clear" w:color="auto" w:fill="auto"/>
            <w:vAlign w:val="center"/>
          </w:tcPr>
          <w:p w:rsidR="008E395C" w:rsidRPr="00B87D0D" w:rsidRDefault="008E395C" w:rsidP="00B56318">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Укажите наименование </w:t>
            </w:r>
            <w:r w:rsidR="00731564" w:rsidRPr="00B87D0D">
              <w:rPr>
                <w:rFonts w:ascii="Arial" w:eastAsia="Times New Roman" w:hAnsi="Arial" w:cs="Arial"/>
                <w:sz w:val="16"/>
                <w:szCs w:val="16"/>
              </w:rPr>
              <w:t>биржи</w:t>
            </w:r>
            <w:r w:rsidRPr="00B87D0D">
              <w:rPr>
                <w:rFonts w:ascii="Arial" w:eastAsia="Times New Roman" w:hAnsi="Arial" w:cs="Arial"/>
                <w:sz w:val="16"/>
                <w:szCs w:val="16"/>
              </w:rPr>
              <w:t>:</w:t>
            </w:r>
          </w:p>
        </w:tc>
        <w:tc>
          <w:tcPr>
            <w:tcW w:w="2805" w:type="pct"/>
            <w:gridSpan w:val="3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650C46">
        <w:trPr>
          <w:trHeight w:val="66"/>
        </w:trPr>
        <w:tc>
          <w:tcPr>
            <w:tcW w:w="275"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юридическим лицом или прямо или косвенно контролирует юридическое лицо</w:t>
            </w:r>
            <w:r w:rsidR="00E45389" w:rsidRPr="00B87D0D">
              <w:rPr>
                <w:rFonts w:ascii="Arial" w:eastAsia="Times New Roman" w:hAnsi="Arial" w:cs="Arial"/>
                <w:sz w:val="16"/>
                <w:szCs w:val="16"/>
              </w:rPr>
              <w:t xml:space="preserve"> (связанная организация)</w:t>
            </w:r>
            <w:r w:rsidR="00D4254E" w:rsidRPr="00B87D0D">
              <w:rPr>
                <w:rStyle w:val="aff1"/>
                <w:rFonts w:ascii="Arial" w:eastAsia="Times New Roman" w:hAnsi="Arial" w:cs="Arial"/>
                <w:sz w:val="16"/>
                <w:szCs w:val="16"/>
              </w:rPr>
              <w:endnoteReference w:id="39"/>
            </w:r>
            <w:r w:rsidRPr="00B87D0D">
              <w:rPr>
                <w:rFonts w:ascii="Arial" w:eastAsia="Times New Roman" w:hAnsi="Arial" w:cs="Arial"/>
                <w:sz w:val="16"/>
                <w:szCs w:val="16"/>
              </w:rPr>
              <w:t>, обращаются на организованных торгах в Российской Фед</w:t>
            </w:r>
            <w:r w:rsidR="00294210" w:rsidRPr="00B87D0D">
              <w:rPr>
                <w:rFonts w:ascii="Arial" w:eastAsia="Times New Roman" w:hAnsi="Arial" w:cs="Arial"/>
                <w:sz w:val="16"/>
                <w:szCs w:val="16"/>
              </w:rPr>
              <w:t>ерации или на иностранной бирже</w:t>
            </w:r>
          </w:p>
        </w:tc>
      </w:tr>
      <w:tr w:rsidR="00B87D0D" w:rsidRPr="00B87D0D" w:rsidTr="00650C46">
        <w:trPr>
          <w:trHeight w:val="66"/>
        </w:trPr>
        <w:tc>
          <w:tcPr>
            <w:tcW w:w="275"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20"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5" w:type="pct"/>
            <w:gridSpan w:val="34"/>
            <w:tcBorders>
              <w:top w:val="single" w:sz="4" w:space="0" w:color="D5D6D7"/>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650C46">
        <w:trPr>
          <w:trHeight w:val="66"/>
        </w:trPr>
        <w:tc>
          <w:tcPr>
            <w:tcW w:w="275"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20"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5" w:type="pct"/>
            <w:gridSpan w:val="34"/>
            <w:tcBorders>
              <w:top w:val="single" w:sz="4" w:space="0" w:color="auto"/>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650C46">
        <w:trPr>
          <w:trHeight w:val="66"/>
        </w:trPr>
        <w:tc>
          <w:tcPr>
            <w:tcW w:w="275"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w:t>
            </w:r>
            <w:r w:rsidR="00731564" w:rsidRPr="00B87D0D">
              <w:rPr>
                <w:rFonts w:ascii="Arial" w:eastAsia="Times New Roman" w:hAnsi="Arial" w:cs="Arial"/>
                <w:sz w:val="16"/>
                <w:szCs w:val="16"/>
              </w:rPr>
              <w:t>,</w:t>
            </w:r>
            <w:r w:rsidRPr="00B87D0D">
              <w:rPr>
                <w:rFonts w:ascii="Arial" w:eastAsia="Times New Roman" w:hAnsi="Arial" w:cs="Arial"/>
                <w:sz w:val="16"/>
                <w:szCs w:val="16"/>
              </w:rPr>
              <w:t xml:space="preserve"> одновременно прямо или косвенно контролирующей юридическое лицо</w:t>
            </w:r>
            <w:r w:rsidR="00E45389" w:rsidRPr="00B87D0D">
              <w:rPr>
                <w:rFonts w:ascii="Arial" w:eastAsia="Times New Roman" w:hAnsi="Arial" w:cs="Arial"/>
                <w:sz w:val="16"/>
                <w:szCs w:val="16"/>
              </w:rPr>
              <w:t xml:space="preserve"> (связанная организация)</w:t>
            </w:r>
            <w:r w:rsidR="00731564" w:rsidRPr="00B87D0D">
              <w:rPr>
                <w:rFonts w:ascii="Arial" w:eastAsia="Times New Roman" w:hAnsi="Arial" w:cs="Arial"/>
                <w:sz w:val="16"/>
                <w:szCs w:val="16"/>
                <w:vertAlign w:val="superscript"/>
              </w:rPr>
              <w:t>37</w:t>
            </w:r>
            <w:r w:rsidRPr="00B87D0D">
              <w:rPr>
                <w:rFonts w:ascii="Arial" w:eastAsia="Times New Roman" w:hAnsi="Arial" w:cs="Arial"/>
                <w:sz w:val="16"/>
                <w:szCs w:val="16"/>
              </w:rPr>
              <w:t>, обращаются на организованных торгах в Российской Федерации или на иностранной бирже</w:t>
            </w:r>
          </w:p>
        </w:tc>
      </w:tr>
      <w:tr w:rsidR="00B87D0D" w:rsidRPr="00B87D0D" w:rsidTr="00650C46">
        <w:trPr>
          <w:trHeight w:val="66"/>
        </w:trPr>
        <w:tc>
          <w:tcPr>
            <w:tcW w:w="275" w:type="pct"/>
            <w:gridSpan w:val="2"/>
            <w:vMerge/>
            <w:shd w:val="clear" w:color="auto" w:fill="auto"/>
          </w:tcPr>
          <w:p w:rsidR="00E02AD2" w:rsidRPr="00B87D0D" w:rsidRDefault="00E02AD2" w:rsidP="00B52FD4">
            <w:pPr>
              <w:spacing w:before="60" w:after="0" w:line="240" w:lineRule="auto"/>
              <w:ind w:left="-74" w:right="-85" w:hanging="11"/>
              <w:rPr>
                <w:rFonts w:ascii="Arial" w:eastAsia="Times New Roman" w:hAnsi="Arial" w:cs="Arial"/>
                <w:sz w:val="19"/>
                <w:szCs w:val="19"/>
              </w:rPr>
            </w:pPr>
          </w:p>
        </w:tc>
        <w:tc>
          <w:tcPr>
            <w:tcW w:w="1920" w:type="pct"/>
            <w:gridSpan w:val="26"/>
            <w:tcBorders>
              <w:top w:val="single" w:sz="4" w:space="0" w:color="D5D6D7"/>
            </w:tcBorders>
            <w:shd w:val="clear" w:color="auto" w:fill="auto"/>
            <w:vAlign w:val="center"/>
          </w:tcPr>
          <w:p w:rsidR="00E02AD2"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5" w:type="pct"/>
            <w:gridSpan w:val="34"/>
            <w:tcBorders>
              <w:top w:val="single" w:sz="4" w:space="0" w:color="D5D6D7"/>
              <w:bottom w:val="single" w:sz="4" w:space="0" w:color="auto"/>
            </w:tcBorders>
            <w:shd w:val="clear" w:color="auto" w:fill="auto"/>
            <w:vAlign w:val="center"/>
          </w:tcPr>
          <w:p w:rsidR="00E02AD2" w:rsidRPr="00B87D0D" w:rsidRDefault="00E02AD2" w:rsidP="00D4254E">
            <w:pPr>
              <w:spacing w:before="60" w:after="0" w:line="240" w:lineRule="auto"/>
              <w:ind w:left="-74" w:right="-85" w:hanging="11"/>
              <w:rPr>
                <w:rFonts w:ascii="Arial" w:eastAsia="Times New Roman" w:hAnsi="Arial" w:cs="Arial"/>
                <w:sz w:val="16"/>
                <w:szCs w:val="16"/>
              </w:rPr>
            </w:pPr>
          </w:p>
        </w:tc>
      </w:tr>
      <w:tr w:rsidR="00B87D0D" w:rsidRPr="00B87D0D" w:rsidTr="00650C46">
        <w:trPr>
          <w:trHeight w:val="66"/>
        </w:trPr>
        <w:tc>
          <w:tcPr>
            <w:tcW w:w="275" w:type="pct"/>
            <w:gridSpan w:val="2"/>
            <w:vMerge/>
            <w:shd w:val="clear" w:color="auto" w:fill="auto"/>
          </w:tcPr>
          <w:p w:rsidR="009779BA" w:rsidRPr="00B87D0D" w:rsidRDefault="009779BA" w:rsidP="00B52FD4">
            <w:pPr>
              <w:spacing w:before="60" w:after="0" w:line="240" w:lineRule="auto"/>
              <w:ind w:left="-74" w:right="-85" w:hanging="11"/>
              <w:rPr>
                <w:rFonts w:ascii="Arial" w:eastAsia="Times New Roman" w:hAnsi="Arial" w:cs="Arial"/>
                <w:sz w:val="19"/>
                <w:szCs w:val="19"/>
              </w:rPr>
            </w:pPr>
          </w:p>
        </w:tc>
        <w:tc>
          <w:tcPr>
            <w:tcW w:w="1920" w:type="pct"/>
            <w:gridSpan w:val="26"/>
            <w:tcBorders>
              <w:top w:val="single" w:sz="4" w:space="0" w:color="D5D6D7"/>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5" w:type="pct"/>
            <w:gridSpan w:val="34"/>
            <w:tcBorders>
              <w:top w:val="single" w:sz="4" w:space="0" w:color="D5D6D7"/>
              <w:bottom w:val="single" w:sz="4" w:space="0" w:color="auto"/>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AF26E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4107BE" w:rsidRPr="00B87D0D">
              <w:rPr>
                <w:rFonts w:ascii="Arial" w:eastAsia="Times New Roman" w:hAnsi="Arial" w:cs="Arial"/>
                <w:sz w:val="16"/>
                <w:szCs w:val="16"/>
              </w:rPr>
              <w:t>Юридическое лицо</w:t>
            </w:r>
            <w:r w:rsidR="00AF26ED" w:rsidRPr="00B87D0D">
              <w:rPr>
                <w:rFonts w:ascii="Arial" w:eastAsia="Times New Roman" w:hAnsi="Arial" w:cs="Arial"/>
                <w:sz w:val="16"/>
                <w:szCs w:val="16"/>
              </w:rPr>
              <w:t xml:space="preserve"> является вновь созданным лицом </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469" w:type="pct"/>
            <w:gridSpan w:val="1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t>Укажите дату создания компании:</w:t>
            </w:r>
          </w:p>
        </w:tc>
        <w:tc>
          <w:tcPr>
            <w:tcW w:w="3255" w:type="pct"/>
            <w:gridSpan w:val="4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650C46">
        <w:trPr>
          <w:trHeight w:val="66"/>
        </w:trPr>
        <w:tc>
          <w:tcPr>
            <w:tcW w:w="275" w:type="pct"/>
            <w:gridSpan w:val="2"/>
            <w:vMerge/>
            <w:shd w:val="clear" w:color="auto" w:fill="auto"/>
          </w:tcPr>
          <w:p w:rsidR="00062193" w:rsidRPr="00B87D0D" w:rsidRDefault="00062193" w:rsidP="00B52FD4">
            <w:pPr>
              <w:spacing w:before="60" w:after="0" w:line="240" w:lineRule="auto"/>
              <w:ind w:left="-74" w:right="-85" w:hanging="11"/>
              <w:rPr>
                <w:rFonts w:ascii="Arial" w:eastAsia="Times New Roman" w:hAnsi="Arial" w:cs="Arial"/>
                <w:sz w:val="19"/>
                <w:szCs w:val="19"/>
              </w:rPr>
            </w:pPr>
          </w:p>
        </w:tc>
        <w:tc>
          <w:tcPr>
            <w:tcW w:w="1920" w:type="pct"/>
            <w:gridSpan w:val="26"/>
            <w:tcBorders>
              <w:top w:val="single" w:sz="4" w:space="0" w:color="D5D6D7"/>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Иные основания</w:t>
            </w:r>
            <w:r w:rsidRPr="00B87D0D">
              <w:rPr>
                <w:rStyle w:val="aff1"/>
                <w:rFonts w:ascii="Arial" w:eastAsia="Times New Roman" w:hAnsi="Arial" w:cs="Arial"/>
                <w:sz w:val="16"/>
                <w:szCs w:val="16"/>
              </w:rPr>
              <w:endnoteReference w:id="40"/>
            </w:r>
            <w:r w:rsidRPr="00B87D0D">
              <w:rPr>
                <w:rFonts w:ascii="Arial" w:eastAsia="Times New Roman" w:hAnsi="Arial" w:cs="Arial"/>
                <w:sz w:val="16"/>
                <w:szCs w:val="16"/>
              </w:rPr>
              <w:t>(указать).</w:t>
            </w:r>
          </w:p>
        </w:tc>
        <w:tc>
          <w:tcPr>
            <w:tcW w:w="2805" w:type="pct"/>
            <w:gridSpan w:val="34"/>
            <w:tcBorders>
              <w:top w:val="single" w:sz="4" w:space="0" w:color="D5D6D7"/>
              <w:bottom w:val="single" w:sz="4" w:space="0" w:color="auto"/>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CD17D4">
            <w:pPr>
              <w:spacing w:before="60" w:after="0" w:line="240" w:lineRule="auto"/>
              <w:ind w:left="-74" w:right="-85" w:hanging="11"/>
              <w:rPr>
                <w:rFonts w:ascii="Arial" w:hAnsi="Arial" w:cs="Arial"/>
                <w:sz w:val="18"/>
                <w:szCs w:val="18"/>
              </w:rPr>
            </w:pPr>
            <w:r w:rsidRPr="00B87D0D">
              <w:rPr>
                <w:rFonts w:ascii="Arial" w:hAnsi="Arial" w:cs="Arial"/>
                <w:sz w:val="16"/>
                <w:szCs w:val="16"/>
              </w:rPr>
              <w:t xml:space="preserve">Если </w:t>
            </w:r>
            <w:r w:rsidRPr="00B87D0D">
              <w:rPr>
                <w:rFonts w:ascii="Arial" w:eastAsia="Times New Roman" w:hAnsi="Arial" w:cs="Arial"/>
                <w:sz w:val="16"/>
                <w:szCs w:val="16"/>
              </w:rPr>
              <w:t>отмечено</w:t>
            </w:r>
            <w:r w:rsidRPr="00B87D0D">
              <w:rPr>
                <w:rFonts w:ascii="Arial" w:hAnsi="Arial" w:cs="Arial"/>
                <w:sz w:val="16"/>
                <w:szCs w:val="16"/>
              </w:rPr>
              <w:t xml:space="preserve"> ДА, перейдите к Вопросу 5.13 </w:t>
            </w:r>
            <w:r w:rsidR="009A65D3" w:rsidRPr="00B87D0D">
              <w:rPr>
                <w:rFonts w:ascii="Arial" w:hAnsi="Arial" w:cs="Arial"/>
                <w:sz w:val="16"/>
                <w:szCs w:val="16"/>
              </w:rPr>
              <w:t xml:space="preserve">(предоставление ответов на </w:t>
            </w:r>
            <w:r w:rsidRPr="00B87D0D">
              <w:rPr>
                <w:rFonts w:ascii="Arial" w:hAnsi="Arial" w:cs="Arial"/>
                <w:sz w:val="16"/>
                <w:szCs w:val="16"/>
              </w:rPr>
              <w:t>Вопрос 5.14 не требуется)</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E35EED">
              <w:rPr>
                <w:rFonts w:ascii="Arial" w:hAnsi="Arial" w:cs="Arial"/>
                <w:sz w:val="18"/>
              </w:rPr>
            </w:r>
            <w:r w:rsidR="00E35EED">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НЕТ, юридическое лицо является Пассивной нефинансовой организацией</w:t>
            </w:r>
            <w:r w:rsidRPr="00B87D0D">
              <w:rPr>
                <w:rFonts w:ascii="Arial" w:eastAsia="Times New Roman" w:hAnsi="Arial" w:cs="Arial"/>
                <w:sz w:val="19"/>
                <w:szCs w:val="19"/>
                <w:vertAlign w:val="superscript"/>
              </w:rPr>
              <w:endnoteReference w:id="41"/>
            </w:r>
            <w:r w:rsidRPr="00B87D0D">
              <w:rPr>
                <w:rFonts w:ascii="Arial" w:eastAsia="Times New Roman" w:hAnsi="Arial" w:cs="Arial"/>
                <w:sz w:val="18"/>
              </w:rPr>
              <w:t xml:space="preserve"> </w:t>
            </w:r>
            <w:r w:rsidRPr="00B87D0D">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r w:rsidR="00CA24E5" w:rsidRPr="00B87D0D">
              <w:rPr>
                <w:rFonts w:ascii="Arial" w:eastAsia="Times New Roman" w:hAnsi="Arial" w:cs="Arial"/>
                <w:sz w:val="16"/>
                <w:szCs w:val="16"/>
              </w:rPr>
              <w:t>)</w:t>
            </w:r>
          </w:p>
        </w:tc>
      </w:tr>
      <w:tr w:rsidR="00B87D0D" w:rsidRPr="00B87D0D" w:rsidTr="00650C46">
        <w:trPr>
          <w:trHeight w:val="66"/>
        </w:trPr>
        <w:tc>
          <w:tcPr>
            <w:tcW w:w="275" w:type="pct"/>
            <w:gridSpan w:val="2"/>
            <w:vMerge w:val="restart"/>
            <w:shd w:val="clear" w:color="auto" w:fill="auto"/>
          </w:tcPr>
          <w:p w:rsidR="008E395C" w:rsidRPr="00B87D0D" w:rsidRDefault="008E395C" w:rsidP="003B2CD3">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5.13.</w:t>
            </w:r>
          </w:p>
        </w:tc>
        <w:tc>
          <w:tcPr>
            <w:tcW w:w="4725" w:type="pct"/>
            <w:gridSpan w:val="60"/>
            <w:tcBorders>
              <w:top w:val="single" w:sz="4" w:space="0" w:color="D5D6D7"/>
            </w:tcBorders>
            <w:shd w:val="clear" w:color="auto" w:fill="auto"/>
            <w:vAlign w:val="center"/>
          </w:tcPr>
          <w:p w:rsidR="008E395C" w:rsidRPr="00B87D0D" w:rsidRDefault="008E395C" w:rsidP="007C3EBE">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 xml:space="preserve">Статус для целей </w:t>
            </w:r>
            <w:r w:rsidRPr="00B87D0D">
              <w:rPr>
                <w:rFonts w:ascii="Arial" w:eastAsia="Times New Roman" w:hAnsi="Arial" w:cs="Arial"/>
                <w:sz w:val="19"/>
                <w:szCs w:val="19"/>
                <w:lang w:val="en-US"/>
              </w:rPr>
              <w:t>FATCA</w:t>
            </w:r>
            <w:r w:rsidRPr="00B87D0D">
              <w:rPr>
                <w:rFonts w:ascii="Arial" w:eastAsia="Times New Roman" w:hAnsi="Arial" w:cs="Arial"/>
                <w:sz w:val="19"/>
                <w:szCs w:val="19"/>
              </w:rPr>
              <w:t xml:space="preserve"> отличается от статуса для целей</w:t>
            </w:r>
            <w:r w:rsidR="007C3EBE" w:rsidRPr="00B87D0D">
              <w:rPr>
                <w:rFonts w:ascii="Arial" w:eastAsia="Times New Roman" w:hAnsi="Arial" w:cs="Arial"/>
                <w:sz w:val="19"/>
                <w:szCs w:val="19"/>
              </w:rPr>
              <w:t xml:space="preserve"> автоматического обмена финансовой информацией</w:t>
            </w:r>
            <w:r w:rsidRPr="00B87D0D">
              <w:rPr>
                <w:rFonts w:ascii="Arial" w:eastAsia="Times New Roman" w:hAnsi="Arial" w:cs="Arial"/>
                <w:sz w:val="19"/>
                <w:szCs w:val="19"/>
              </w:rPr>
              <w:t>?</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w:t>
            </w:r>
            <w:r w:rsidRPr="00B87D0D">
              <w:rPr>
                <w:rFonts w:ascii="Arial" w:eastAsia="Times New Roman" w:hAnsi="Arial" w:cs="Arial"/>
                <w:sz w:val="18"/>
              </w:rPr>
              <w:t xml:space="preserve"> </w:t>
            </w:r>
            <w:r w:rsidRPr="00B87D0D">
              <w:rPr>
                <w:rFonts w:ascii="Arial" w:eastAsia="Times New Roman" w:hAnsi="Arial" w:cs="Arial"/>
                <w:sz w:val="16"/>
                <w:szCs w:val="16"/>
              </w:rPr>
              <w:t>предоставьте пояснения ниже:</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auto"/>
            </w:tcBorders>
            <w:shd w:val="clear" w:color="auto" w:fill="auto"/>
            <w:vAlign w:val="center"/>
          </w:tcPr>
          <w:p w:rsidR="008E395C" w:rsidRPr="00B87D0D" w:rsidRDefault="008E395C" w:rsidP="00CD17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НЕТ</w:t>
            </w:r>
            <w:r w:rsidRPr="00B87D0D">
              <w:rPr>
                <w:rFonts w:ascii="Arial" w:eastAsia="Times New Roman" w:hAnsi="Arial" w:cs="Arial"/>
                <w:sz w:val="18"/>
              </w:rPr>
              <w:t>.</w:t>
            </w:r>
          </w:p>
        </w:tc>
      </w:tr>
      <w:tr w:rsidR="00B87D0D" w:rsidRPr="00B87D0D" w:rsidTr="00650C46">
        <w:trPr>
          <w:trHeight w:val="66"/>
        </w:trPr>
        <w:tc>
          <w:tcPr>
            <w:tcW w:w="275" w:type="pct"/>
            <w:gridSpan w:val="2"/>
            <w:vMerge w:val="restart"/>
            <w:shd w:val="clear" w:color="auto" w:fill="auto"/>
          </w:tcPr>
          <w:p w:rsidR="008E395C" w:rsidRPr="00B87D0D" w:rsidRDefault="008E395C" w:rsidP="00B52FD4">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5.14.</w:t>
            </w:r>
          </w:p>
        </w:tc>
        <w:tc>
          <w:tcPr>
            <w:tcW w:w="4725"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поля в Вопросе 5.14 не требуется)</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Контролирующее лицо 1</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1"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3"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9"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9"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650C46">
        <w:trPr>
          <w:trHeight w:val="44"/>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w:t>
            </w:r>
            <w:proofErr w:type="gramStart"/>
            <w:r w:rsidRPr="00B87D0D">
              <w:rPr>
                <w:rFonts w:ascii="Arial" w:hAnsi="Arial" w:cs="Arial"/>
                <w:sz w:val="16"/>
                <w:szCs w:val="16"/>
              </w:rPr>
              <w:t>налогового</w:t>
            </w:r>
            <w:proofErr w:type="gramEnd"/>
            <w:r w:rsidRPr="00B87D0D">
              <w:rPr>
                <w:rFonts w:ascii="Arial" w:hAnsi="Arial" w:cs="Arial"/>
                <w:sz w:val="16"/>
                <w:szCs w:val="16"/>
              </w:rPr>
              <w:t xml:space="preserve">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6"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650C46">
        <w:trPr>
          <w:trHeight w:val="42"/>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6"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42"/>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6"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42"/>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6"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2</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1"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3"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9"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9"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650C46">
        <w:trPr>
          <w:trHeight w:val="44"/>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w:t>
            </w:r>
            <w:proofErr w:type="gramStart"/>
            <w:r w:rsidRPr="00B87D0D">
              <w:rPr>
                <w:rFonts w:ascii="Arial" w:hAnsi="Arial" w:cs="Arial"/>
                <w:sz w:val="16"/>
                <w:szCs w:val="16"/>
              </w:rPr>
              <w:t>налогового</w:t>
            </w:r>
            <w:proofErr w:type="gramEnd"/>
            <w:r w:rsidRPr="00B87D0D">
              <w:rPr>
                <w:rFonts w:ascii="Arial" w:hAnsi="Arial" w:cs="Arial"/>
                <w:sz w:val="16"/>
                <w:szCs w:val="16"/>
              </w:rPr>
              <w:t xml:space="preserve">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6"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650C46">
        <w:trPr>
          <w:trHeight w:val="42"/>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6"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42"/>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6"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42"/>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6"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3</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1"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3"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9"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9"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650C46">
        <w:trPr>
          <w:trHeight w:val="44"/>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w:t>
            </w:r>
            <w:proofErr w:type="gramStart"/>
            <w:r w:rsidRPr="00B87D0D">
              <w:rPr>
                <w:rFonts w:ascii="Arial" w:hAnsi="Arial" w:cs="Arial"/>
                <w:sz w:val="16"/>
                <w:szCs w:val="16"/>
              </w:rPr>
              <w:t>налогового</w:t>
            </w:r>
            <w:proofErr w:type="gramEnd"/>
            <w:r w:rsidRPr="00B87D0D">
              <w:rPr>
                <w:rFonts w:ascii="Arial" w:hAnsi="Arial" w:cs="Arial"/>
                <w:sz w:val="16"/>
                <w:szCs w:val="16"/>
              </w:rPr>
              <w:t xml:space="preserve">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6"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650C46">
        <w:trPr>
          <w:trHeight w:val="42"/>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6"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42"/>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6"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42"/>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6"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4</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1"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3"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9"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19"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roofErr w:type="gramStart"/>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650C46">
        <w:trPr>
          <w:trHeight w:val="44"/>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w:t>
            </w:r>
            <w:proofErr w:type="gramStart"/>
            <w:r w:rsidRPr="00B87D0D">
              <w:rPr>
                <w:rFonts w:ascii="Arial" w:hAnsi="Arial" w:cs="Arial"/>
                <w:sz w:val="16"/>
                <w:szCs w:val="16"/>
              </w:rPr>
              <w:t>налогового</w:t>
            </w:r>
            <w:proofErr w:type="gramEnd"/>
            <w:r w:rsidRPr="00B87D0D">
              <w:rPr>
                <w:rFonts w:ascii="Arial" w:hAnsi="Arial" w:cs="Arial"/>
                <w:sz w:val="16"/>
                <w:szCs w:val="16"/>
              </w:rPr>
              <w:t xml:space="preserve">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6"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650C46">
        <w:trPr>
          <w:trHeight w:val="42"/>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6"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42"/>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6"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42"/>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2"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6"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proofErr w:type="gramStart"/>
            <w:r w:rsidRPr="00B87D0D">
              <w:rPr>
                <w:rFonts w:ascii="Arial" w:eastAsia="Times New Roman" w:hAnsi="Arial" w:cs="Arial"/>
                <w:sz w:val="16"/>
                <w:szCs w:val="16"/>
              </w:rPr>
              <w:br/>
              <w:t>В</w:t>
            </w:r>
            <w:proofErr w:type="gramEnd"/>
            <w:r w:rsidRPr="00B87D0D">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B87D0D" w:rsidRPr="00B87D0D" w:rsidTr="00650C46">
        <w:trPr>
          <w:trHeight w:val="6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5"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Укажите типы каждого контролирующего лица:</w:t>
            </w:r>
          </w:p>
        </w:tc>
      </w:tr>
      <w:tr w:rsidR="00B87D0D" w:rsidRPr="00B87D0D" w:rsidTr="00650C46">
        <w:trPr>
          <w:trHeight w:val="23"/>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rPr>
                <w:rFonts w:ascii="Arial" w:hAnsi="Arial" w:cs="Arial"/>
                <w:sz w:val="16"/>
                <w:szCs w:val="16"/>
              </w:rPr>
            </w:pPr>
          </w:p>
        </w:tc>
        <w:tc>
          <w:tcPr>
            <w:tcW w:w="878" w:type="pct"/>
            <w:gridSpan w:val="15"/>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1</w:t>
            </w:r>
          </w:p>
        </w:tc>
        <w:tc>
          <w:tcPr>
            <w:tcW w:w="897" w:type="pct"/>
            <w:gridSpan w:val="17"/>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2</w:t>
            </w:r>
          </w:p>
        </w:tc>
        <w:tc>
          <w:tcPr>
            <w:tcW w:w="893" w:type="pct"/>
            <w:gridSpan w:val="10"/>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3</w:t>
            </w:r>
          </w:p>
        </w:tc>
        <w:tc>
          <w:tcPr>
            <w:tcW w:w="869" w:type="pct"/>
            <w:gridSpan w:val="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4</w:t>
            </w:r>
          </w:p>
        </w:tc>
      </w:tr>
      <w:tr w:rsidR="00B87D0D" w:rsidRPr="00B87D0D" w:rsidTr="007D073E">
        <w:trPr>
          <w:trHeight w:val="376"/>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форме владения</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3"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7D073E">
        <w:trPr>
          <w:trHeight w:val="258"/>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другой форме</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3"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7D073E">
        <w:trPr>
          <w:trHeight w:val="281"/>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управляющее должностное лицо</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3"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7D073E">
        <w:trPr>
          <w:trHeight w:val="124"/>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учредитель траста</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3"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7D073E">
        <w:trPr>
          <w:trHeight w:val="70"/>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управляющий траста</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3"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7D073E">
        <w:trPr>
          <w:trHeight w:val="70"/>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протектор</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3"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7D073E">
        <w:trPr>
          <w:trHeight w:val="70"/>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бенефициар</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3"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7D073E">
        <w:trPr>
          <w:trHeight w:val="70"/>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другое</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3"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650C46">
        <w:trPr>
          <w:trHeight w:val="28"/>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3"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7D073E">
        <w:trPr>
          <w:trHeight w:val="375"/>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3"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7D073E">
        <w:trPr>
          <w:trHeight w:val="319"/>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3"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7404C">
        <w:trPr>
          <w:trHeight w:val="972"/>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3"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650C46">
        <w:trPr>
          <w:trHeight w:val="117"/>
        </w:trPr>
        <w:tc>
          <w:tcPr>
            <w:tcW w:w="275"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8"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 xml:space="preserve">Контролирующее лицо </w:t>
            </w:r>
            <w:r w:rsidRPr="00B87D0D">
              <w:rPr>
                <w:rFonts w:ascii="Arial" w:hAnsi="Arial" w:cs="Arial"/>
                <w:sz w:val="16"/>
                <w:szCs w:val="16"/>
              </w:rPr>
              <w:lastRenderedPageBreak/>
              <w:t>иностранной структуры без образования юридического лица (не траст) - другое</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lastRenderedPageBreak/>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93"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c>
          <w:tcPr>
            <w:tcW w:w="869"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E35EED">
              <w:rPr>
                <w:rFonts w:ascii="Arial" w:hAnsi="Arial" w:cs="Arial"/>
                <w:sz w:val="16"/>
                <w:szCs w:val="16"/>
              </w:rPr>
            </w:r>
            <w:r w:rsidR="00E35EED">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9E5863">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B87D0D" w:rsidRPr="00B87D0D" w:rsidTr="00650C46">
        <w:trPr>
          <w:trHeight w:val="66"/>
        </w:trPr>
        <w:tc>
          <w:tcPr>
            <w:tcW w:w="2052"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48"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E35EED">
              <w:rPr>
                <w:rFonts w:ascii="Arial" w:eastAsia="Times New Roman" w:hAnsi="Arial" w:cs="Arial"/>
                <w:sz w:val="19"/>
                <w:szCs w:val="19"/>
              </w:rPr>
            </w:r>
            <w:r w:rsidR="00E35EED">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Конверсионные (</w:t>
            </w:r>
            <w:proofErr w:type="spellStart"/>
            <w:r w:rsidRPr="00B87D0D">
              <w:rPr>
                <w:rFonts w:ascii="Arial" w:eastAsia="Times New Roman" w:hAnsi="Arial" w:cs="Arial"/>
                <w:sz w:val="19"/>
                <w:szCs w:val="19"/>
              </w:rPr>
              <w:t>валютообменные</w:t>
            </w:r>
            <w:proofErr w:type="spellEnd"/>
            <w:r w:rsidRPr="00B87D0D">
              <w:rPr>
                <w:rFonts w:ascii="Arial" w:eastAsia="Times New Roman" w:hAnsi="Arial" w:cs="Arial"/>
                <w:sz w:val="19"/>
                <w:szCs w:val="19"/>
              </w:rPr>
              <w:t xml:space="preserve"> сделки), а именно:</w:t>
            </w:r>
          </w:p>
        </w:tc>
      </w:tr>
      <w:tr w:rsidR="00B87D0D" w:rsidRPr="00B87D0D" w:rsidTr="00342B64">
        <w:trPr>
          <w:trHeight w:val="68"/>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auto"/>
            </w:tcBorders>
            <w:shd w:val="clear" w:color="auto" w:fill="auto"/>
            <w:vAlign w:val="bottom"/>
          </w:tcPr>
          <w:p w:rsidR="008E395C" w:rsidRPr="00342B64" w:rsidRDefault="008E395C" w:rsidP="00B52FD4">
            <w:pPr>
              <w:spacing w:before="60" w:after="0" w:line="240" w:lineRule="auto"/>
              <w:ind w:left="-50" w:right="-85"/>
              <w:rPr>
                <w:rFonts w:ascii="Arial" w:eastAsia="Times New Roman" w:hAnsi="Arial" w:cs="Arial"/>
                <w:sz w:val="19"/>
                <w:szCs w:val="19"/>
              </w:rPr>
            </w:pPr>
          </w:p>
        </w:tc>
      </w:tr>
      <w:tr w:rsidR="00B87D0D" w:rsidRPr="00B87D0D" w:rsidTr="00650C46">
        <w:trPr>
          <w:trHeight w:val="66"/>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top w:val="single" w:sz="4" w:space="0" w:color="auto"/>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E35EED">
              <w:rPr>
                <w:rFonts w:ascii="Arial" w:eastAsia="Times New Roman" w:hAnsi="Arial" w:cs="Arial"/>
                <w:sz w:val="19"/>
                <w:szCs w:val="19"/>
              </w:rPr>
            </w:r>
            <w:r w:rsidR="00E35EED">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B87D0D" w:rsidRPr="00B87D0D" w:rsidTr="00342B64">
        <w:trPr>
          <w:trHeight w:val="68"/>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top w:val="single" w:sz="4" w:space="0" w:color="D5D6D7"/>
              <w:left w:val="single" w:sz="4" w:space="0" w:color="D5D6D7"/>
              <w:bottom w:val="single" w:sz="4" w:space="0" w:color="auto"/>
            </w:tcBorders>
            <w:shd w:val="clear" w:color="auto" w:fill="auto"/>
            <w:vAlign w:val="bottom"/>
          </w:tcPr>
          <w:p w:rsidR="008E395C" w:rsidRPr="00342B64" w:rsidRDefault="008E395C" w:rsidP="00B52FD4">
            <w:pPr>
              <w:spacing w:before="60" w:after="0" w:line="240" w:lineRule="auto"/>
              <w:ind w:left="-50" w:right="-85"/>
              <w:rPr>
                <w:rFonts w:ascii="Arial" w:eastAsia="Times New Roman" w:hAnsi="Arial" w:cs="Arial"/>
                <w:sz w:val="19"/>
                <w:szCs w:val="19"/>
              </w:rPr>
            </w:pPr>
          </w:p>
        </w:tc>
      </w:tr>
      <w:tr w:rsidR="00B87D0D" w:rsidRPr="00B87D0D" w:rsidTr="00650C46">
        <w:trPr>
          <w:trHeight w:val="53"/>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top w:val="single" w:sz="4" w:space="0" w:color="auto"/>
              <w:left w:val="single" w:sz="4" w:space="0" w:color="D5D6D7"/>
              <w:bottom w:val="nil"/>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E35EED">
              <w:rPr>
                <w:rFonts w:ascii="Arial" w:eastAsia="Times New Roman" w:hAnsi="Arial" w:cs="Arial"/>
                <w:sz w:val="19"/>
                <w:szCs w:val="19"/>
              </w:rPr>
            </w:r>
            <w:r w:rsidR="00E35EED">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650C46">
        <w:trPr>
          <w:trHeight w:val="233"/>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1010" w:type="pct"/>
            <w:gridSpan w:val="20"/>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1 до 3 месяцев</w:t>
            </w:r>
          </w:p>
        </w:tc>
        <w:tc>
          <w:tcPr>
            <w:tcW w:w="969" w:type="pct"/>
            <w:gridSpan w:val="13"/>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3 до 6 месяцев</w:t>
            </w:r>
          </w:p>
        </w:tc>
        <w:tc>
          <w:tcPr>
            <w:tcW w:w="968" w:type="pct"/>
            <w:gridSpan w:val="5"/>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6 месяцев</w:t>
            </w:r>
          </w:p>
        </w:tc>
      </w:tr>
      <w:tr w:rsidR="00B87D0D" w:rsidRPr="00B87D0D" w:rsidTr="00650C46">
        <w:trPr>
          <w:trHeight w:val="66"/>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E35EED">
              <w:rPr>
                <w:rFonts w:ascii="Arial" w:eastAsia="Times New Roman" w:hAnsi="Arial" w:cs="Arial"/>
                <w:sz w:val="19"/>
                <w:szCs w:val="19"/>
              </w:rPr>
            </w:r>
            <w:r w:rsidR="00E35EED">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B87D0D" w:rsidRPr="00B87D0D" w:rsidTr="00650C46">
        <w:trPr>
          <w:trHeight w:val="66"/>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E35EED">
              <w:rPr>
                <w:rFonts w:ascii="Arial" w:eastAsia="Times New Roman" w:hAnsi="Arial" w:cs="Arial"/>
                <w:sz w:val="19"/>
                <w:szCs w:val="19"/>
              </w:rPr>
            </w:r>
            <w:r w:rsidR="00E35EED">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 (указать):</w:t>
            </w:r>
          </w:p>
        </w:tc>
      </w:tr>
      <w:tr w:rsidR="00B87D0D" w:rsidRPr="00B87D0D" w:rsidTr="00342B64">
        <w:trPr>
          <w:trHeight w:val="68"/>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650C46">
        <w:trPr>
          <w:trHeight w:val="389"/>
        </w:trPr>
        <w:tc>
          <w:tcPr>
            <w:tcW w:w="2052"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48" w:type="pct"/>
            <w:gridSpan w:val="38"/>
            <w:tcBorders>
              <w:top w:val="single" w:sz="4" w:space="0" w:color="auto"/>
              <w:left w:val="single" w:sz="4" w:space="0" w:color="D5D6D7"/>
              <w:bottom w:val="single" w:sz="4" w:space="0" w:color="D5D6D7"/>
            </w:tcBorders>
            <w:shd w:val="clear" w:color="auto" w:fill="auto"/>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E35EED">
              <w:rPr>
                <w:rFonts w:ascii="Arial" w:eastAsia="Times New Roman" w:hAnsi="Arial" w:cs="Arial"/>
                <w:sz w:val="19"/>
                <w:szCs w:val="19"/>
              </w:rPr>
            </w:r>
            <w:r w:rsidR="00E35EED">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Прибыль</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E35EED">
              <w:rPr>
                <w:rFonts w:ascii="Arial" w:eastAsia="Times New Roman" w:hAnsi="Arial" w:cs="Arial"/>
                <w:sz w:val="19"/>
                <w:szCs w:val="19"/>
              </w:rPr>
            </w:r>
            <w:r w:rsidR="00E35EED">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Заем/Кредит</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E35EED">
              <w:rPr>
                <w:rFonts w:ascii="Arial" w:eastAsia="Times New Roman" w:hAnsi="Arial" w:cs="Arial"/>
                <w:sz w:val="19"/>
                <w:szCs w:val="19"/>
              </w:rPr>
            </w:r>
            <w:r w:rsidR="00E35EED">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Поступления от </w:t>
            </w:r>
            <w:proofErr w:type="gramStart"/>
            <w:r w:rsidRPr="00B87D0D">
              <w:rPr>
                <w:rFonts w:ascii="Arial" w:eastAsia="Times New Roman" w:hAnsi="Arial" w:cs="Arial"/>
                <w:sz w:val="19"/>
                <w:szCs w:val="19"/>
              </w:rPr>
              <w:t>внешнеэкономической</w:t>
            </w:r>
            <w:proofErr w:type="gramEnd"/>
            <w:r w:rsidRPr="00B87D0D">
              <w:rPr>
                <w:rFonts w:ascii="Arial" w:eastAsia="Times New Roman" w:hAnsi="Arial" w:cs="Arial"/>
                <w:sz w:val="19"/>
                <w:szCs w:val="19"/>
              </w:rPr>
              <w:t xml:space="preserve"> деятельности</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E35EED">
              <w:rPr>
                <w:rFonts w:ascii="Arial" w:eastAsia="Times New Roman" w:hAnsi="Arial" w:cs="Arial"/>
                <w:sz w:val="19"/>
                <w:szCs w:val="19"/>
              </w:rPr>
            </w:r>
            <w:r w:rsidR="00E35EED">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w:t>
            </w:r>
          </w:p>
        </w:tc>
      </w:tr>
      <w:tr w:rsidR="00B87D0D" w:rsidRPr="00B87D0D" w:rsidTr="00342B64">
        <w:trPr>
          <w:trHeight w:val="68"/>
        </w:trPr>
        <w:tc>
          <w:tcPr>
            <w:tcW w:w="2052" w:type="pct"/>
            <w:gridSpan w:val="24"/>
            <w:vMerge/>
            <w:tcBorders>
              <w:right w:val="single" w:sz="4" w:space="0" w:color="D5D6D7"/>
            </w:tcBorders>
            <w:shd w:val="clear" w:color="auto" w:fill="auto"/>
            <w:vAlign w:val="bottom"/>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66"/>
        </w:trPr>
        <w:tc>
          <w:tcPr>
            <w:tcW w:w="5000" w:type="pct"/>
            <w:gridSpan w:val="62"/>
            <w:shd w:val="clear" w:color="auto" w:fill="auto"/>
            <w:vAlign w:val="center"/>
          </w:tcPr>
          <w:p w:rsidR="008E395C" w:rsidRPr="00B87D0D" w:rsidRDefault="008E395C" w:rsidP="00E45389">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B87D0D">
              <w:rPr>
                <w:rFonts w:ascii="Arial" w:hAnsi="Arial" w:cs="Arial"/>
                <w:sz w:val="19"/>
                <w:szCs w:val="19"/>
              </w:rPr>
              <w:t>.</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roofErr w:type="gramStart"/>
            <w:r w:rsidRPr="00B87D0D">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roofErr w:type="gramEnd"/>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СОГЛАСИЕ НА ОБРАБОТКУ ПЕРСОНАЛЬНЫХ ДАННЫХ</w:t>
            </w:r>
          </w:p>
        </w:tc>
      </w:tr>
      <w:tr w:rsidR="00B87D0D" w:rsidRPr="00B87D0D" w:rsidTr="0098313A">
        <w:trPr>
          <w:trHeight w:val="204"/>
        </w:trPr>
        <w:tc>
          <w:tcPr>
            <w:tcW w:w="5000" w:type="pct"/>
            <w:gridSpan w:val="62"/>
            <w:shd w:val="clear" w:color="auto" w:fill="auto"/>
            <w:vAlign w:val="center"/>
          </w:tcPr>
          <w:p w:rsidR="008E395C" w:rsidRPr="00B87D0D" w:rsidRDefault="008E395C" w:rsidP="006F4411">
            <w:pPr>
              <w:spacing w:before="60" w:after="0" w:line="240" w:lineRule="auto"/>
              <w:ind w:left="-85"/>
              <w:rPr>
                <w:rFonts w:ascii="Arial" w:eastAsia="Times New Roman" w:hAnsi="Arial" w:cs="Arial"/>
                <w:sz w:val="17"/>
                <w:szCs w:val="17"/>
              </w:rPr>
            </w:pPr>
            <w:proofErr w:type="gramStart"/>
            <w:r w:rsidRPr="00B87D0D">
              <w:rPr>
                <w:rFonts w:ascii="Arial" w:eastAsia="Times New Roman" w:hAnsi="Arial" w:cs="Arial"/>
                <w:sz w:val="17"/>
                <w:szCs w:val="17"/>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w:t>
            </w:r>
            <w:proofErr w:type="gramEnd"/>
            <w:r w:rsidRPr="00B87D0D">
              <w:rPr>
                <w:rFonts w:ascii="Arial" w:eastAsia="Times New Roman" w:hAnsi="Arial" w:cs="Arial"/>
                <w:sz w:val="17"/>
                <w:szCs w:val="17"/>
              </w:rPr>
              <w:t xml:space="preserve">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B87D0D">
              <w:rPr>
                <w:rFonts w:ascii="Arial" w:eastAsia="Times New Roman" w:hAnsi="Arial" w:cs="Arial"/>
                <w:sz w:val="17"/>
                <w:szCs w:val="17"/>
              </w:rPr>
              <w:t>м(</w:t>
            </w:r>
            <w:proofErr w:type="gramEnd"/>
            <w:r w:rsidRPr="00B87D0D">
              <w:rPr>
                <w:rFonts w:ascii="Arial" w:eastAsia="Times New Roman" w:hAnsi="Arial" w:cs="Arial"/>
                <w:sz w:val="17"/>
                <w:szCs w:val="17"/>
              </w:rPr>
              <w:t>-</w:t>
            </w:r>
            <w:proofErr w:type="spellStart"/>
            <w:r w:rsidRPr="00B87D0D">
              <w:rPr>
                <w:rFonts w:ascii="Arial" w:eastAsia="Times New Roman" w:hAnsi="Arial" w:cs="Arial"/>
                <w:sz w:val="17"/>
                <w:szCs w:val="17"/>
              </w:rPr>
              <w:t>ов</w:t>
            </w:r>
            <w:proofErr w:type="spellEnd"/>
            <w:r w:rsidRPr="00B87D0D">
              <w:rPr>
                <w:rFonts w:ascii="Arial" w:eastAsia="Times New Roman" w:hAnsi="Arial" w:cs="Arial"/>
                <w:sz w:val="17"/>
                <w:szCs w:val="17"/>
              </w:rPr>
              <w:t xml:space="preserve">) Персональных данных (как это определено ниже) общества, включая (но не ограничиваясь), сведения, указанные в анкетах и иных заполняемых </w:t>
            </w:r>
            <w:r w:rsidRPr="00B87D0D">
              <w:rPr>
                <w:rFonts w:ascii="Arial" w:eastAsia="Times New Roman" w:hAnsi="Arial" w:cs="Arial"/>
                <w:sz w:val="17"/>
                <w:szCs w:val="17"/>
              </w:rPr>
              <w:lastRenderedPageBreak/>
              <w:t xml:space="preserve">формах, сведения об имуществе и имущественных правах, данные договоров (в </w:t>
            </w:r>
            <w:proofErr w:type="spellStart"/>
            <w:r w:rsidRPr="00B87D0D">
              <w:rPr>
                <w:rFonts w:ascii="Arial" w:eastAsia="Times New Roman" w:hAnsi="Arial" w:cs="Arial"/>
                <w:sz w:val="17"/>
                <w:szCs w:val="17"/>
              </w:rPr>
              <w:t>т.ч</w:t>
            </w:r>
            <w:proofErr w:type="spellEnd"/>
            <w:r w:rsidRPr="00B87D0D">
              <w:rPr>
                <w:rFonts w:ascii="Arial" w:eastAsia="Times New Roman" w:hAnsi="Arial" w:cs="Arial"/>
                <w:sz w:val="17"/>
                <w:szCs w:val="17"/>
              </w:rPr>
              <w:t>. их наименований, номеров и дат 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B87D0D">
              <w:rPr>
                <w:rFonts w:ascii="Arial" w:eastAsia="Times New Roman" w:hAnsi="Arial" w:cs="Arial"/>
                <w:sz w:val="17"/>
                <w:szCs w:val="17"/>
              </w:rPr>
              <w:t>но</w:t>
            </w:r>
            <w:proofErr w:type="gramEnd"/>
            <w:r w:rsidRPr="00B87D0D">
              <w:rPr>
                <w:rFonts w:ascii="Arial" w:eastAsia="Times New Roman" w:hAnsi="Arial" w:cs="Arial"/>
                <w:sz w:val="17"/>
                <w:szCs w:val="17"/>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w:t>
            </w:r>
            <w:proofErr w:type="gramStart"/>
            <w:r w:rsidRPr="00B87D0D">
              <w:rPr>
                <w:rFonts w:ascii="Arial" w:eastAsia="Times New Roman" w:hAnsi="Arial" w:cs="Arial"/>
                <w:sz w:val="17"/>
                <w:szCs w:val="17"/>
              </w:rPr>
              <w:t xml:space="preserve">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Летниковская</w:t>
            </w:r>
            <w:proofErr w:type="spellEnd"/>
            <w:r w:rsidRPr="00B87D0D">
              <w:rPr>
                <w:rFonts w:ascii="Arial" w:eastAsia="Times New Roman" w:hAnsi="Arial" w:cs="Arial"/>
                <w:sz w:val="17"/>
                <w:szCs w:val="17"/>
              </w:rPr>
              <w:t>, д.2, стр.4 и ОГРН</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1027739704772; (2) </w:t>
            </w:r>
            <w:r w:rsidR="009E6672" w:rsidRPr="00B87D0D">
              <w:rPr>
                <w:rFonts w:ascii="Arial" w:eastAsia="Times New Roman" w:hAnsi="Arial" w:cs="Arial"/>
                <w:sz w:val="17"/>
                <w:szCs w:val="17"/>
              </w:rPr>
              <w:t xml:space="preserve"> </w:t>
            </w:r>
            <w:r w:rsidRPr="00B87D0D">
              <w:rPr>
                <w:rFonts w:ascii="Arial" w:eastAsia="Times New Roman" w:hAnsi="Arial" w:cs="Arial"/>
                <w:sz w:val="17"/>
                <w:szCs w:val="17"/>
              </w:rPr>
              <w:t xml:space="preserve">Общество с ограниченной ответственностью «Управляющая компания «ОТКРЫТИЕ»,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Кожевническая</w:t>
            </w:r>
            <w:proofErr w:type="spellEnd"/>
            <w:r w:rsidRPr="00B87D0D">
              <w:rPr>
                <w:rFonts w:ascii="Arial" w:eastAsia="Times New Roman" w:hAnsi="Arial" w:cs="Arial"/>
                <w:sz w:val="17"/>
                <w:szCs w:val="17"/>
              </w:rPr>
              <w:t>, дом 14, строение 5 и ОГРН 1027739072613; (</w:t>
            </w:r>
            <w:r w:rsidR="009E6672" w:rsidRPr="00B87D0D">
              <w:rPr>
                <w:rFonts w:ascii="Arial" w:eastAsia="Times New Roman" w:hAnsi="Arial" w:cs="Arial"/>
                <w:sz w:val="17"/>
                <w:szCs w:val="17"/>
              </w:rPr>
              <w:t>3</w:t>
            </w:r>
            <w:r w:rsidRPr="00B87D0D">
              <w:rPr>
                <w:rFonts w:ascii="Arial" w:eastAsia="Times New Roman" w:hAnsi="Arial" w:cs="Arial"/>
                <w:sz w:val="17"/>
                <w:szCs w:val="17"/>
              </w:rPr>
              <w:t xml:space="preserve">)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Летниковская</w:t>
            </w:r>
            <w:proofErr w:type="spellEnd"/>
            <w:r w:rsidRPr="00B87D0D">
              <w:rPr>
                <w:rFonts w:ascii="Arial" w:eastAsia="Times New Roman" w:hAnsi="Arial" w:cs="Arial"/>
                <w:sz w:val="17"/>
                <w:szCs w:val="17"/>
              </w:rPr>
              <w:t>, д. 2, стр. 4 и ОГРН 1027739019208;</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w:t>
            </w:r>
            <w:r w:rsidR="009E6672" w:rsidRPr="00B87D0D">
              <w:rPr>
                <w:rFonts w:ascii="Arial" w:eastAsia="Times New Roman" w:hAnsi="Arial" w:cs="Arial"/>
                <w:sz w:val="17"/>
                <w:szCs w:val="17"/>
              </w:rPr>
              <w:t>4</w:t>
            </w:r>
            <w:r w:rsidRPr="00B87D0D">
              <w:rPr>
                <w:rFonts w:ascii="Arial" w:eastAsia="Times New Roman" w:hAnsi="Arial" w:cs="Arial"/>
                <w:sz w:val="17"/>
                <w:szCs w:val="17"/>
              </w:rPr>
              <w:t>) Публичное акционерное общество Национальный банк «ТРАСТ», имеющее место нахождения по адресу: 105066, Российская Федерация, г. Москва, ул. Спартаковская, д, 5,</w:t>
            </w:r>
            <w:r w:rsidR="009E6672" w:rsidRPr="00B87D0D">
              <w:rPr>
                <w:rFonts w:ascii="Arial" w:eastAsia="Times New Roman" w:hAnsi="Arial" w:cs="Arial"/>
                <w:sz w:val="17"/>
                <w:szCs w:val="17"/>
              </w:rPr>
              <w:t xml:space="preserve"> стр. 1 и ОГРН 1027800000480; (5</w:t>
            </w:r>
            <w:r w:rsidRPr="00B87D0D">
              <w:rPr>
                <w:rFonts w:ascii="Arial" w:eastAsia="Times New Roman" w:hAnsi="Arial" w:cs="Arial"/>
                <w:sz w:val="17"/>
                <w:szCs w:val="17"/>
              </w:rPr>
              <w:t>) </w:t>
            </w:r>
            <w:r w:rsidR="009E6672" w:rsidRPr="00B87D0D">
              <w:rPr>
                <w:rFonts w:ascii="Arial" w:hAnsi="Arial" w:cs="Arial"/>
                <w:sz w:val="17"/>
                <w:szCs w:val="17"/>
              </w:rPr>
              <w:t>SOVA CAPITAL LIMITED</w:t>
            </w:r>
            <w:r w:rsidRPr="00B87D0D">
              <w:rPr>
                <w:rFonts w:ascii="Arial" w:eastAsia="Times New Roman" w:hAnsi="Arial" w:cs="Arial"/>
                <w:sz w:val="17"/>
                <w:szCs w:val="17"/>
              </w:rPr>
              <w:t>, имеющее место нахождения по адресу: 12 этаж, 88 Вуд стрит, Лондон EC2V 7RS, Великобритания и свидетельство о регистрации 4621383;</w:t>
            </w:r>
            <w:proofErr w:type="gramEnd"/>
            <w:r w:rsidRPr="00B87D0D">
              <w:rPr>
                <w:rFonts w:ascii="Arial" w:eastAsia="Times New Roman" w:hAnsi="Arial" w:cs="Arial"/>
                <w:sz w:val="17"/>
                <w:szCs w:val="17"/>
              </w:rPr>
              <w:t xml:space="preserve"> </w:t>
            </w:r>
            <w:r w:rsidR="009E6672" w:rsidRPr="00B87D0D">
              <w:rPr>
                <w:rFonts w:ascii="Arial" w:eastAsia="Times New Roman" w:hAnsi="Arial" w:cs="Arial"/>
                <w:sz w:val="17"/>
                <w:szCs w:val="17"/>
              </w:rPr>
              <w:t xml:space="preserve">(6) </w:t>
            </w:r>
            <w:r w:rsidR="009E6672" w:rsidRPr="00B87D0D">
              <w:rPr>
                <w:rFonts w:ascii="Arial" w:hAnsi="Arial" w:cs="Arial"/>
                <w:sz w:val="17"/>
                <w:szCs w:val="17"/>
              </w:rPr>
              <w:t xml:space="preserve">METAQUOTES SOFTWARE CORP., </w:t>
            </w:r>
            <w:r w:rsidR="009E6672" w:rsidRPr="00B87D0D">
              <w:rPr>
                <w:rFonts w:ascii="Arial" w:hAnsi="Arial" w:cs="Arial"/>
                <w:sz w:val="17"/>
                <w:szCs w:val="17"/>
                <w:shd w:val="clear" w:color="auto" w:fill="FFFFFF"/>
              </w:rPr>
              <w:t>имеющее место нахождени</w:t>
            </w:r>
            <w:r w:rsidR="00025D8E" w:rsidRPr="00B87D0D">
              <w:rPr>
                <w:rFonts w:ascii="Arial" w:hAnsi="Arial" w:cs="Arial"/>
                <w:sz w:val="17"/>
                <w:szCs w:val="17"/>
                <w:shd w:val="clear" w:color="auto" w:fill="FFFFFF"/>
              </w:rPr>
              <w:t>я</w:t>
            </w:r>
            <w:r w:rsidR="009E6672" w:rsidRPr="00B87D0D">
              <w:rPr>
                <w:rFonts w:ascii="Arial" w:hAnsi="Arial" w:cs="Arial"/>
                <w:sz w:val="17"/>
                <w:szCs w:val="17"/>
                <w:shd w:val="clear" w:color="auto" w:fill="FFFFFF"/>
              </w:rPr>
              <w:t xml:space="preserve"> по адресу: P.O. BOX N-341,  </w:t>
            </w:r>
            <w:r w:rsidR="009E6672" w:rsidRPr="00B87D0D">
              <w:rPr>
                <w:rFonts w:ascii="Arial" w:hAnsi="Arial" w:cs="Arial"/>
                <w:sz w:val="17"/>
                <w:szCs w:val="17"/>
              </w:rPr>
              <w:t xml:space="preserve">Шарлотт </w:t>
            </w:r>
            <w:proofErr w:type="spellStart"/>
            <w:r w:rsidR="009E6672" w:rsidRPr="00B87D0D">
              <w:rPr>
                <w:rFonts w:ascii="Arial" w:hAnsi="Arial" w:cs="Arial"/>
                <w:sz w:val="17"/>
                <w:szCs w:val="17"/>
              </w:rPr>
              <w:t>Хауз</w:t>
            </w:r>
            <w:proofErr w:type="spellEnd"/>
            <w:r w:rsidR="009E6672" w:rsidRPr="00B87D0D">
              <w:rPr>
                <w:rFonts w:ascii="Arial" w:hAnsi="Arial" w:cs="Arial"/>
                <w:sz w:val="17"/>
                <w:szCs w:val="17"/>
              </w:rPr>
              <w:t>, ул. Шарлотт, г. Нассау, Багамские Острова</w:t>
            </w:r>
            <w:r w:rsidR="009E6672" w:rsidRPr="00B87D0D">
              <w:rPr>
                <w:rFonts w:ascii="Arial" w:hAnsi="Arial" w:cs="Arial"/>
                <w:sz w:val="17"/>
                <w:szCs w:val="17"/>
                <w:shd w:val="clear" w:color="auto" w:fill="FFFFFF"/>
              </w:rPr>
              <w:t xml:space="preserve"> </w:t>
            </w:r>
            <w:r w:rsidR="009E6672" w:rsidRPr="00B87D0D">
              <w:rPr>
                <w:rFonts w:ascii="Arial" w:hAnsi="Arial" w:cs="Arial"/>
                <w:sz w:val="17"/>
                <w:szCs w:val="17"/>
              </w:rPr>
              <w:t>и свидетельство о регистрации №116672В;</w:t>
            </w:r>
            <w:r w:rsidR="009E6672" w:rsidRPr="00B87D0D">
              <w:rPr>
                <w:rFonts w:ascii="Arial" w:eastAsia="Times New Roman" w:hAnsi="Arial" w:cs="Arial"/>
                <w:sz w:val="17"/>
                <w:szCs w:val="17"/>
              </w:rPr>
              <w:t xml:space="preserve"> (</w:t>
            </w:r>
            <w:r w:rsidR="00E22CC6" w:rsidRPr="00B87D0D">
              <w:rPr>
                <w:rFonts w:ascii="Arial" w:eastAsia="Times New Roman" w:hAnsi="Arial" w:cs="Arial"/>
                <w:sz w:val="17"/>
                <w:szCs w:val="17"/>
              </w:rPr>
              <w:t>7</w:t>
            </w:r>
            <w:r w:rsidRPr="00B87D0D">
              <w:rPr>
                <w:rFonts w:ascii="Arial" w:eastAsia="Times New Roman" w:hAnsi="Arial" w:cs="Arial"/>
                <w:sz w:val="17"/>
                <w:szCs w:val="17"/>
              </w:rPr>
              <w:t>) IRS (Налоговая Служба США) и налоговым агентам в целях соблюде</w:t>
            </w:r>
            <w:r w:rsidR="009E6672" w:rsidRPr="00B87D0D">
              <w:rPr>
                <w:rFonts w:ascii="Arial" w:eastAsia="Times New Roman" w:hAnsi="Arial" w:cs="Arial"/>
                <w:sz w:val="17"/>
                <w:szCs w:val="17"/>
              </w:rPr>
              <w:t xml:space="preserve">ния требований </w:t>
            </w:r>
            <w:r w:rsidR="00322935">
              <w:rPr>
                <w:rFonts w:ascii="Arial" w:eastAsia="Times New Roman" w:hAnsi="Arial" w:cs="Arial"/>
                <w:sz w:val="17"/>
                <w:szCs w:val="17"/>
              </w:rPr>
              <w:t xml:space="preserve">налогового законодательства США, в том числе </w:t>
            </w:r>
            <w:r w:rsidR="009E6672" w:rsidRPr="00B87D0D">
              <w:rPr>
                <w:rFonts w:ascii="Arial" w:eastAsia="Times New Roman" w:hAnsi="Arial" w:cs="Arial"/>
                <w:sz w:val="17"/>
                <w:szCs w:val="17"/>
              </w:rPr>
              <w:t>Закона FATCA; (</w:t>
            </w:r>
            <w:r w:rsidR="00E22CC6" w:rsidRPr="00B87D0D">
              <w:rPr>
                <w:rFonts w:ascii="Arial" w:eastAsia="Times New Roman" w:hAnsi="Arial" w:cs="Arial"/>
                <w:sz w:val="17"/>
                <w:szCs w:val="17"/>
              </w:rPr>
              <w:t>8</w:t>
            </w:r>
            <w:r w:rsidRPr="00B87D0D">
              <w:rPr>
                <w:rFonts w:ascii="Arial" w:eastAsia="Times New Roman" w:hAnsi="Arial" w:cs="Arial"/>
                <w:sz w:val="17"/>
                <w:szCs w:val="17"/>
              </w:rPr>
              <w:t xml:space="preserve">) OTKRITIE BROKER LTD, имеющее место нахождения по адресу: </w:t>
            </w:r>
            <w:r w:rsidR="006F4411" w:rsidRPr="006F4411">
              <w:rPr>
                <w:rFonts w:ascii="Arial" w:eastAsia="Times New Roman" w:hAnsi="Arial" w:cs="Arial"/>
                <w:sz w:val="17"/>
                <w:szCs w:val="17"/>
              </w:rPr>
              <w:t xml:space="preserve">ул. 28 Октября, д.261, ВЬЮ ПОЙНТ БИЛДИНГ, 1 этаж, 3035, </w:t>
            </w:r>
            <w:proofErr w:type="spellStart"/>
            <w:r w:rsidR="006F4411" w:rsidRPr="006F4411">
              <w:rPr>
                <w:rFonts w:ascii="Arial" w:eastAsia="Times New Roman" w:hAnsi="Arial" w:cs="Arial"/>
                <w:sz w:val="17"/>
                <w:szCs w:val="17"/>
              </w:rPr>
              <w:t>Лимассол</w:t>
            </w:r>
            <w:proofErr w:type="spellEnd"/>
            <w:r w:rsidR="006F4411" w:rsidRPr="006F4411">
              <w:rPr>
                <w:rFonts w:ascii="Arial" w:eastAsia="Times New Roman" w:hAnsi="Arial" w:cs="Arial"/>
                <w:sz w:val="17"/>
                <w:szCs w:val="17"/>
              </w:rPr>
              <w:t xml:space="preserve">, Республика Кипр </w:t>
            </w:r>
            <w:r w:rsidRPr="00B87D0D">
              <w:rPr>
                <w:rFonts w:ascii="Arial" w:eastAsia="Times New Roman" w:hAnsi="Arial" w:cs="Arial"/>
                <w:sz w:val="17"/>
                <w:szCs w:val="17"/>
              </w:rPr>
              <w:t>и свидетель</w:t>
            </w:r>
            <w:r w:rsidR="009E6672" w:rsidRPr="00B87D0D">
              <w:rPr>
                <w:rFonts w:ascii="Arial" w:eastAsia="Times New Roman" w:hAnsi="Arial" w:cs="Arial"/>
                <w:sz w:val="17"/>
                <w:szCs w:val="17"/>
              </w:rPr>
              <w:t>ство о регистрации HE345433; (</w:t>
            </w:r>
            <w:r w:rsidR="00E22CC6" w:rsidRPr="00B87D0D">
              <w:rPr>
                <w:rFonts w:ascii="Arial" w:eastAsia="Times New Roman" w:hAnsi="Arial" w:cs="Arial"/>
                <w:sz w:val="17"/>
                <w:szCs w:val="17"/>
              </w:rPr>
              <w:t>9</w:t>
            </w:r>
            <w:r w:rsidRPr="00B87D0D">
              <w:rPr>
                <w:rFonts w:ascii="Arial" w:eastAsia="Times New Roman" w:hAnsi="Arial" w:cs="Arial"/>
                <w:sz w:val="17"/>
                <w:szCs w:val="17"/>
              </w:rPr>
              <w:t xml:space="preserve">) Публичное акционерное общество «Росгосстрах Банк», имеющее место нахождения по адресу: Российская Федерация, 107078, г. Москва, ул. Мясницкая, д. 43, </w:t>
            </w:r>
            <w:r w:rsidR="009E6672" w:rsidRPr="00B87D0D">
              <w:rPr>
                <w:rFonts w:ascii="Arial" w:eastAsia="Times New Roman" w:hAnsi="Arial" w:cs="Arial"/>
                <w:sz w:val="17"/>
                <w:szCs w:val="17"/>
              </w:rPr>
              <w:t>стр. 2 и ОГРН 1027739004809; (</w:t>
            </w:r>
            <w:r w:rsidR="00E22CC6" w:rsidRPr="00B87D0D">
              <w:rPr>
                <w:rFonts w:ascii="Arial" w:eastAsia="Times New Roman" w:hAnsi="Arial" w:cs="Arial"/>
                <w:sz w:val="17"/>
                <w:szCs w:val="17"/>
              </w:rPr>
              <w:t>10</w:t>
            </w:r>
            <w:r w:rsidRPr="00B87D0D">
              <w:rPr>
                <w:rFonts w:ascii="Arial" w:eastAsia="Times New Roman" w:hAnsi="Arial" w:cs="Arial"/>
                <w:sz w:val="17"/>
                <w:szCs w:val="17"/>
              </w:rPr>
              <w:t xml:space="preserve">) иным лицам, указанным на сайте www.open-broker.ru в разделе «Документы и раскрытие информации» или в разделе «Раскрытие информации» на сайте www.open-am.ru. </w:t>
            </w:r>
            <w:proofErr w:type="gramStart"/>
            <w:r w:rsidRPr="00B87D0D">
              <w:rPr>
                <w:rFonts w:ascii="Arial" w:eastAsia="Times New Roman" w:hAnsi="Arial" w:cs="Arial"/>
                <w:sz w:val="17"/>
                <w:szCs w:val="17"/>
              </w:rPr>
              <w:t>Общество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w:t>
            </w:r>
            <w:proofErr w:type="gramEnd"/>
            <w:r w:rsidRPr="00B87D0D">
              <w:rPr>
                <w:rFonts w:ascii="Arial" w:eastAsia="Times New Roman" w:hAnsi="Arial" w:cs="Arial"/>
                <w:sz w:val="17"/>
                <w:szCs w:val="17"/>
              </w:rPr>
              <w:t xml:space="preserve">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w:t>
            </w:r>
            <w:proofErr w:type="gramStart"/>
            <w:r w:rsidRPr="00B87D0D">
              <w:rPr>
                <w:rFonts w:ascii="Arial" w:eastAsia="Times New Roman" w:hAnsi="Arial" w:cs="Arial"/>
                <w:sz w:val="17"/>
                <w:szCs w:val="17"/>
              </w:rPr>
              <w:t>исполнения/содействия исполнения заключенного договора</w:t>
            </w:r>
            <w:proofErr w:type="gramEnd"/>
            <w:r w:rsidRPr="00B87D0D">
              <w:rPr>
                <w:rFonts w:ascii="Arial" w:eastAsia="Times New Roman" w:hAnsi="Arial" w:cs="Arial"/>
                <w:sz w:val="17"/>
                <w:szCs w:val="17"/>
              </w:rPr>
              <w:t xml:space="preserve">.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B87D0D">
              <w:rPr>
                <w:rFonts w:ascii="Arial" w:eastAsia="Times New Roman" w:hAnsi="Arial" w:cs="Arial"/>
                <w:sz w:val="17"/>
                <w:szCs w:val="17"/>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tc>
      </w:tr>
      <w:tr w:rsidR="00B87D0D" w:rsidRPr="00B87D0D" w:rsidTr="0098313A">
        <w:trPr>
          <w:trHeight w:val="204"/>
        </w:trPr>
        <w:tc>
          <w:tcPr>
            <w:tcW w:w="5000" w:type="pct"/>
            <w:gridSpan w:val="62"/>
            <w:shd w:val="clear" w:color="auto" w:fill="auto"/>
            <w:vAlign w:val="center"/>
          </w:tcPr>
          <w:p w:rsidR="006D11AB" w:rsidRPr="00B87D0D" w:rsidRDefault="006D11AB" w:rsidP="00B52FD4">
            <w:pPr>
              <w:spacing w:before="60" w:after="0" w:line="240" w:lineRule="auto"/>
              <w:ind w:left="-85"/>
              <w:rPr>
                <w:rFonts w:ascii="Arial" w:eastAsia="Times New Roman" w:hAnsi="Arial" w:cs="Arial"/>
                <w:sz w:val="17"/>
                <w:szCs w:val="17"/>
              </w:rPr>
            </w:pPr>
            <w:proofErr w:type="gramStart"/>
            <w:r w:rsidRPr="00B87D0D">
              <w:rPr>
                <w:rFonts w:ascii="Arial" w:eastAsia="Times New Roman" w:hAnsi="Arial" w:cs="Arial"/>
                <w:sz w:val="17"/>
                <w:szCs w:val="17"/>
              </w:rPr>
              <w:lastRenderedPageBreak/>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w:t>
            </w:r>
            <w:proofErr w:type="gramEnd"/>
            <w:r w:rsidRPr="00B87D0D">
              <w:rPr>
                <w:rFonts w:ascii="Arial" w:eastAsia="Times New Roman" w:hAnsi="Arial" w:cs="Arial"/>
                <w:sz w:val="17"/>
                <w:szCs w:val="17"/>
              </w:rPr>
              <w:t xml:space="preserve"> </w:t>
            </w:r>
            <w:proofErr w:type="gramStart"/>
            <w:r w:rsidRPr="00B87D0D">
              <w:rPr>
                <w:rFonts w:ascii="Arial" w:eastAsia="Times New Roman" w:hAnsi="Arial" w:cs="Arial"/>
                <w:sz w:val="17"/>
                <w:szCs w:val="17"/>
              </w:rPr>
              <w:t>отношении</w:t>
            </w:r>
            <w:proofErr w:type="gramEnd"/>
            <w:r w:rsidRPr="00B87D0D">
              <w:rPr>
                <w:rFonts w:ascii="Arial" w:eastAsia="Times New Roman" w:hAnsi="Arial" w:cs="Arial"/>
                <w:sz w:val="17"/>
                <w:szCs w:val="17"/>
              </w:rPr>
              <w:t xml:space="preserve"> предоставляемых услуг, как в отдельности, так и совместно, а также приглашения на семинары (курсы, лекции, обучение).</w:t>
            </w:r>
          </w:p>
        </w:tc>
      </w:tr>
      <w:tr w:rsidR="00B87D0D" w:rsidRPr="00B87D0D" w:rsidTr="0098313A">
        <w:tc>
          <w:tcPr>
            <w:tcW w:w="5000" w:type="pct"/>
            <w:gridSpan w:val="62"/>
            <w:tcBorders>
              <w:left w:val="nil"/>
              <w:right w:val="nil"/>
            </w:tcBorders>
            <w:shd w:val="clear" w:color="auto" w:fill="auto"/>
          </w:tcPr>
          <w:p w:rsidR="008E395C" w:rsidRPr="0087404C" w:rsidRDefault="008E395C" w:rsidP="00B52FD4">
            <w:pPr>
              <w:spacing w:after="0" w:line="240" w:lineRule="auto"/>
              <w:ind w:left="-113"/>
              <w:rPr>
                <w:rFonts w:ascii="Arial" w:eastAsia="Times New Roman" w:hAnsi="Arial" w:cs="Arial"/>
                <w:sz w:val="14"/>
                <w:szCs w:val="14"/>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B87D0D" w:rsidRPr="00B87D0D" w:rsidTr="00650C46">
        <w:trPr>
          <w:trHeight w:val="66"/>
        </w:trPr>
        <w:tc>
          <w:tcPr>
            <w:tcW w:w="1346" w:type="pct"/>
            <w:gridSpan w:val="15"/>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b/>
                <w:sz w:val="19"/>
                <w:szCs w:val="19"/>
              </w:rPr>
            </w:pPr>
            <w:r w:rsidRPr="00B87D0D">
              <w:rPr>
                <w:rFonts w:ascii="Arial" w:eastAsia="Times New Roman" w:hAnsi="Arial" w:cs="Arial"/>
                <w:b/>
                <w:sz w:val="19"/>
                <w:szCs w:val="19"/>
              </w:rPr>
              <w:t>Дата подписания Анкеты:</w:t>
            </w:r>
          </w:p>
        </w:tc>
        <w:tc>
          <w:tcPr>
            <w:tcW w:w="3654" w:type="pct"/>
            <w:gridSpan w:val="4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7.1. Документ, подтверждающий полномочия</w:t>
            </w:r>
          </w:p>
        </w:tc>
      </w:tr>
      <w:tr w:rsidR="00B87D0D" w:rsidRPr="00B87D0D" w:rsidTr="00650C46">
        <w:trPr>
          <w:trHeight w:val="66"/>
        </w:trPr>
        <w:tc>
          <w:tcPr>
            <w:tcW w:w="1537" w:type="pct"/>
            <w:gridSpan w:val="18"/>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7.2. Наименование документа</w:t>
            </w:r>
          </w:p>
        </w:tc>
        <w:tc>
          <w:tcPr>
            <w:tcW w:w="3463" w:type="pct"/>
            <w:gridSpan w:val="44"/>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723" w:type="pct"/>
            <w:gridSpan w:val="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7.3. Номер</w:t>
            </w:r>
          </w:p>
        </w:tc>
        <w:tc>
          <w:tcPr>
            <w:tcW w:w="1578" w:type="pct"/>
            <w:gridSpan w:val="2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920" w:type="pct"/>
            <w:gridSpan w:val="1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7.4. Дата</w:t>
            </w:r>
          </w:p>
        </w:tc>
        <w:tc>
          <w:tcPr>
            <w:tcW w:w="1779" w:type="pct"/>
            <w:gridSpan w:val="15"/>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0"/>
        </w:trPr>
        <w:tc>
          <w:tcPr>
            <w:tcW w:w="718" w:type="pct"/>
            <w:gridSpan w:val="6"/>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lang w:val="en-US"/>
              </w:rPr>
            </w:pPr>
            <w:r w:rsidRPr="00B87D0D">
              <w:rPr>
                <w:rFonts w:ascii="Arial" w:eastAsia="Times New Roman" w:hAnsi="Arial" w:cs="Arial"/>
                <w:sz w:val="19"/>
                <w:szCs w:val="19"/>
                <w:lang w:val="en-US"/>
              </w:rPr>
              <w:t>8</w:t>
            </w:r>
            <w:r w:rsidRPr="00B87D0D">
              <w:rPr>
                <w:rFonts w:ascii="Arial" w:eastAsia="Times New Roman" w:hAnsi="Arial" w:cs="Arial"/>
                <w:sz w:val="19"/>
                <w:szCs w:val="19"/>
              </w:rPr>
              <w:t>. Должность</w:t>
            </w:r>
          </w:p>
        </w:tc>
        <w:tc>
          <w:tcPr>
            <w:tcW w:w="4282" w:type="pct"/>
            <w:gridSpan w:val="5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2452"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9</w:t>
            </w:r>
            <w:r w:rsidRPr="00B87D0D">
              <w:rPr>
                <w:rFonts w:ascii="Arial" w:eastAsia="Times New Roman" w:hAnsi="Arial" w:cs="Arial"/>
                <w:sz w:val="19"/>
                <w:szCs w:val="19"/>
              </w:rPr>
              <w:t>. Образец оттиска печати:</w:t>
            </w:r>
          </w:p>
        </w:tc>
        <w:tc>
          <w:tcPr>
            <w:tcW w:w="2548" w:type="pct"/>
            <w:gridSpan w:val="30"/>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10</w:t>
            </w:r>
            <w:r w:rsidRPr="00B87D0D">
              <w:rPr>
                <w:rFonts w:ascii="Arial" w:eastAsia="Times New Roman" w:hAnsi="Arial" w:cs="Arial"/>
                <w:sz w:val="19"/>
                <w:szCs w:val="19"/>
              </w:rPr>
              <w:t>. Подпись</w:t>
            </w:r>
            <w:r w:rsidRPr="00B87D0D">
              <w:rPr>
                <w:rFonts w:ascii="Arial" w:eastAsia="Times New Roman" w:hAnsi="Arial" w:cs="Arial"/>
                <w:sz w:val="19"/>
                <w:szCs w:val="19"/>
                <w:vertAlign w:val="superscript"/>
              </w:rPr>
              <w:endnoteReference w:id="42"/>
            </w:r>
            <w:r w:rsidRPr="00B87D0D">
              <w:rPr>
                <w:rFonts w:ascii="Arial" w:eastAsia="Times New Roman" w:hAnsi="Arial" w:cs="Arial"/>
                <w:sz w:val="19"/>
                <w:szCs w:val="19"/>
              </w:rPr>
              <w:t>:</w:t>
            </w:r>
          </w:p>
        </w:tc>
      </w:tr>
      <w:tr w:rsidR="00B87D0D" w:rsidRPr="00B87D0D" w:rsidTr="00650C46">
        <w:trPr>
          <w:trHeight w:val="1551"/>
        </w:trPr>
        <w:tc>
          <w:tcPr>
            <w:tcW w:w="2452" w:type="pct"/>
            <w:gridSpan w:val="32"/>
            <w:tcBorders>
              <w:bottom w:val="nil"/>
            </w:tcBorders>
            <w:shd w:val="clear" w:color="auto" w:fill="auto"/>
            <w:vAlign w:val="center"/>
          </w:tcPr>
          <w:p w:rsidR="008E395C" w:rsidRPr="00B87D0D" w:rsidRDefault="00E35EED" w:rsidP="00B52FD4">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0;margin-top:0;width:491.75pt;height:46.4pt;z-index:251670528;mso-position-horizontal:left;mso-position-horizontal-relative:page;mso-position-vertical:bottom;mso-position-vertical-relative:page" o:allowincell="f">
                  <v:imagedata r:id="rId13" o:title=""/>
                  <w10:wrap anchorx="page" anchory="page"/>
                  <w10:anchorlock/>
                </v:shape>
                <o:OLEObject Type="Embed" ProgID="PBrush" ShapeID="_x0000_s1103" DrawAspect="Content" ObjectID="_1682934814" r:id="rId14"/>
              </w:pict>
            </w:r>
            <w:r w:rsidR="008E395C" w:rsidRPr="00B87D0D">
              <w:rPr>
                <w:rFonts w:ascii="Arial" w:eastAsia="Times New Roman" w:hAnsi="Arial" w:cs="Arial"/>
                <w:sz w:val="19"/>
                <w:szCs w:val="19"/>
              </w:rPr>
              <w:t>М.П.</w:t>
            </w:r>
          </w:p>
        </w:tc>
        <w:tc>
          <w:tcPr>
            <w:tcW w:w="2548" w:type="pct"/>
            <w:gridSpan w:val="30"/>
            <w:tcBorders>
              <w:bottom w:val="single" w:sz="4" w:space="0" w:color="auto"/>
            </w:tcBorders>
            <w:shd w:val="clear" w:color="auto" w:fill="auto"/>
            <w:vAlign w:val="bottom"/>
          </w:tcPr>
          <w:p w:rsidR="008E395C" w:rsidRPr="00B87D0D" w:rsidRDefault="008E395C" w:rsidP="00B52FD4">
            <w:pPr>
              <w:spacing w:before="60" w:after="60" w:line="240" w:lineRule="auto"/>
              <w:ind w:right="-85"/>
              <w:rPr>
                <w:rFonts w:ascii="Arial" w:eastAsia="Times New Roman" w:hAnsi="Arial" w:cs="Arial"/>
                <w:sz w:val="19"/>
                <w:szCs w:val="19"/>
              </w:rPr>
            </w:pPr>
            <w:r w:rsidRPr="00B87D0D">
              <w:rPr>
                <w:rFonts w:ascii="Arial" w:hAnsi="Arial" w:cs="Arial"/>
                <w:noProof/>
                <w:sz w:val="18"/>
                <w:lang w:eastAsia="ru-RU"/>
              </w:rPr>
              <w:drawing>
                <wp:inline distT="0" distB="0" distL="0" distR="0" wp14:anchorId="40090C94" wp14:editId="363457B1">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B87D0D" w:rsidRPr="00B87D0D" w:rsidTr="007D073E">
        <w:trPr>
          <w:trHeight w:val="70"/>
        </w:trPr>
        <w:tc>
          <w:tcPr>
            <w:tcW w:w="2452"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11</w:t>
            </w:r>
            <w:r w:rsidRPr="00B87D0D">
              <w:rPr>
                <w:rFonts w:ascii="Arial" w:eastAsia="Times New Roman" w:hAnsi="Arial" w:cs="Arial"/>
                <w:sz w:val="19"/>
                <w:szCs w:val="19"/>
              </w:rPr>
              <w:t>. Фамилия, инициалы:</w:t>
            </w:r>
          </w:p>
        </w:tc>
        <w:tc>
          <w:tcPr>
            <w:tcW w:w="2548" w:type="pct"/>
            <w:gridSpan w:val="30"/>
            <w:tcBorders>
              <w:top w:val="single" w:sz="4" w:space="0" w:color="auto"/>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tcBorders>
              <w:top w:val="nil"/>
              <w:bottom w:val="nil"/>
            </w:tcBorders>
            <w:shd w:val="clear" w:color="auto" w:fill="D5D6D7"/>
            <w:vAlign w:val="center"/>
          </w:tcPr>
          <w:p w:rsidR="008E395C" w:rsidRPr="00B87D0D" w:rsidRDefault="008E395C" w:rsidP="00B52FD4">
            <w:pPr>
              <w:keepNext/>
              <w:spacing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lastRenderedPageBreak/>
              <w:t>СЛУЖЕБНЫЕ ОТМЕТКИ</w:t>
            </w:r>
          </w:p>
        </w:tc>
      </w:tr>
      <w:tr w:rsidR="00B87D0D" w:rsidRPr="00B87D0D" w:rsidTr="00650C46">
        <w:tc>
          <w:tcPr>
            <w:tcW w:w="1637" w:type="pct"/>
            <w:gridSpan w:val="19"/>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c>
          <w:tcPr>
            <w:tcW w:w="3363" w:type="pct"/>
            <w:gridSpan w:val="43"/>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почтовым отправлением/Курьером</w:t>
            </w:r>
          </w:p>
        </w:tc>
      </w:tr>
      <w:tr w:rsidR="00B87D0D" w:rsidRPr="00B87D0D" w:rsidTr="00650C46">
        <w:tc>
          <w:tcPr>
            <w:tcW w:w="1140" w:type="pct"/>
            <w:gridSpan w:val="12"/>
            <w:tcBorders>
              <w:top w:val="nil"/>
              <w:bottom w:val="nil"/>
            </w:tcBorders>
            <w:shd w:val="clear" w:color="auto" w:fill="D5D6D7"/>
            <w:vAlign w:val="center"/>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690" w:type="pct"/>
            <w:gridSpan w:val="30"/>
            <w:tcBorders>
              <w:top w:val="nil"/>
              <w:bottom w:val="single" w:sz="4" w:space="0" w:color="auto"/>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c>
          <w:tcPr>
            <w:tcW w:w="2170" w:type="pct"/>
            <w:gridSpan w:val="20"/>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70"/>
        </w:trPr>
        <w:tc>
          <w:tcPr>
            <w:tcW w:w="5000" w:type="pct"/>
            <w:gridSpan w:val="62"/>
            <w:tcBorders>
              <w:top w:val="nil"/>
              <w:bottom w:val="single" w:sz="4" w:space="0" w:color="auto"/>
            </w:tcBorders>
            <w:shd w:val="clear" w:color="auto" w:fill="D5D6D7"/>
          </w:tcPr>
          <w:p w:rsidR="008E395C" w:rsidRPr="00B87D0D" w:rsidRDefault="008E395C" w:rsidP="00B52FD4">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650C46">
        <w:trPr>
          <w:trHeight w:val="60"/>
        </w:trPr>
        <w:tc>
          <w:tcPr>
            <w:tcW w:w="1958"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791"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650C46">
        <w:trPr>
          <w:trHeight w:val="435"/>
        </w:trPr>
        <w:tc>
          <w:tcPr>
            <w:tcW w:w="1958"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hAnsi="Arial" w:cs="Arial"/>
                <w:sz w:val="16"/>
                <w:szCs w:val="16"/>
              </w:rPr>
            </w:pPr>
          </w:p>
        </w:tc>
        <w:tc>
          <w:tcPr>
            <w:tcW w:w="1791"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r>
      <w:tr w:rsidR="00B87D0D" w:rsidRPr="00B87D0D" w:rsidTr="00650C46">
        <w:trPr>
          <w:trHeight w:val="192"/>
        </w:trPr>
        <w:tc>
          <w:tcPr>
            <w:tcW w:w="1958" w:type="pct"/>
            <w:gridSpan w:val="23"/>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791" w:type="pct"/>
            <w:gridSpan w:val="30"/>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r w:rsidRPr="00B87D0D">
              <w:rPr>
                <w:rFonts w:ascii="Arial" w:eastAsia="Times New Roman" w:hAnsi="Arial" w:cs="Arial"/>
                <w:sz w:val="16"/>
                <w:szCs w:val="16"/>
              </w:rPr>
              <w:t>М.П.</w:t>
            </w:r>
          </w:p>
        </w:tc>
      </w:tr>
      <w:tr w:rsidR="00B87D0D" w:rsidRPr="00B87D0D" w:rsidTr="0098313A">
        <w:tc>
          <w:tcPr>
            <w:tcW w:w="5000" w:type="pct"/>
            <w:gridSpan w:val="62"/>
            <w:tcBorders>
              <w:top w:val="nil"/>
            </w:tcBorders>
            <w:shd w:val="clear" w:color="auto" w:fill="D5D6D7"/>
            <w:vAlign w:val="center"/>
          </w:tcPr>
          <w:p w:rsidR="008E395C" w:rsidRPr="00B87D0D" w:rsidRDefault="008E395C" w:rsidP="00B52FD4">
            <w:pPr>
              <w:spacing w:after="0" w:line="240" w:lineRule="auto"/>
              <w:ind w:left="-113"/>
              <w:rPr>
                <w:rFonts w:ascii="Arial" w:eastAsia="Times New Roman" w:hAnsi="Arial" w:cs="Arial"/>
                <w:sz w:val="8"/>
                <w:szCs w:val="8"/>
                <w:lang w:val="en-US"/>
              </w:rPr>
            </w:pPr>
          </w:p>
        </w:tc>
      </w:tr>
    </w:tbl>
    <w:p w:rsidR="008E395C" w:rsidRPr="00B87D0D" w:rsidRDefault="008E395C" w:rsidP="008E395C">
      <w:pPr>
        <w:pStyle w:val="ID"/>
        <w:rPr>
          <w:sz w:val="4"/>
          <w:szCs w:val="4"/>
          <w:lang w:val="ru-RU"/>
        </w:rPr>
      </w:pPr>
    </w:p>
    <w:p w:rsidR="008E395C" w:rsidRPr="00B87D0D" w:rsidRDefault="008E395C" w:rsidP="008E395C">
      <w:pPr>
        <w:pStyle w:val="ID"/>
        <w:rPr>
          <w:sz w:val="4"/>
          <w:szCs w:val="4"/>
          <w:lang w:val="ru-RU"/>
        </w:rPr>
        <w:sectPr w:rsidR="008E395C" w:rsidRPr="00B87D0D" w:rsidSect="001E34F0">
          <w:headerReference w:type="default" r:id="rId16"/>
          <w:footerReference w:type="default" r:id="rId17"/>
          <w:headerReference w:type="first" r:id="rId18"/>
          <w:footerReference w:type="first" r:id="rId19"/>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pStyle w:val="ID"/>
        <w:rPr>
          <w:sz w:val="4"/>
          <w:szCs w:val="4"/>
          <w:lang w:val="ru-RU"/>
        </w:rPr>
      </w:pPr>
    </w:p>
    <w:p w:rsidR="00AA1505" w:rsidRPr="00B87D0D" w:rsidRDefault="00AA1505" w:rsidP="00F56428">
      <w:pPr>
        <w:pStyle w:val="ID"/>
        <w:rPr>
          <w:sz w:val="4"/>
          <w:szCs w:val="4"/>
          <w:lang w:val="ru-RU"/>
        </w:r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t>F</w:t>
      </w:r>
      <w:r w:rsidRPr="00B87D0D">
        <w:rPr>
          <w:rFonts w:ascii="Arial" w:eastAsia="Times New Roman" w:hAnsi="Arial" w:cs="Arial"/>
          <w:b/>
          <w:sz w:val="20"/>
          <w:szCs w:val="20"/>
          <w:lang w:eastAsia="ru-RU"/>
        </w:rPr>
        <w:t>-1-02</w:t>
      </w:r>
    </w:p>
    <w:p w:rsidR="00EB35CC" w:rsidRPr="00B87D0D"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B87D0D">
        <w:rPr>
          <w:rFonts w:ascii="Arial" w:eastAsia="Times New Roman" w:hAnsi="Arial" w:cs="Arial"/>
          <w:b/>
          <w:lang w:eastAsia="ru-RU"/>
        </w:rPr>
        <w:t>АНКЕТА ФИЗИЧЕСКОГО ЛИЦА</w:t>
      </w:r>
      <w:r w:rsidR="00C3099B" w:rsidRPr="00B87D0D">
        <w:rPr>
          <w:rStyle w:val="aff1"/>
          <w:rFonts w:ascii="Arial" w:eastAsia="Times New Roman" w:hAnsi="Arial" w:cs="Arial"/>
          <w:b/>
          <w:lang w:eastAsia="ru-RU"/>
        </w:rPr>
        <w:endnoteReference w:id="43"/>
      </w:r>
      <w:r w:rsidRPr="00B87D0D">
        <w:rPr>
          <w:rFonts w:ascii="Arial" w:eastAsia="Times New Roman" w:hAnsi="Arial" w:cs="Arial"/>
          <w:b/>
          <w:lang w:eastAsia="ru-RU"/>
        </w:rPr>
        <w:br/>
      </w:r>
      <w:r w:rsidRPr="00B87D0D">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690"/>
        <w:gridCol w:w="330"/>
        <w:gridCol w:w="449"/>
        <w:gridCol w:w="156"/>
        <w:gridCol w:w="200"/>
        <w:gridCol w:w="567"/>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279"/>
        <w:gridCol w:w="94"/>
        <w:gridCol w:w="67"/>
        <w:gridCol w:w="123"/>
        <w:gridCol w:w="60"/>
        <w:gridCol w:w="834"/>
        <w:gridCol w:w="941"/>
      </w:tblGrid>
      <w:tr w:rsidR="00B87D0D" w:rsidRPr="00B87D0D" w:rsidTr="00EE229A">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КАТЕГОРИЯ</w:t>
            </w:r>
          </w:p>
        </w:tc>
      </w:tr>
      <w:tr w:rsidR="00B87D0D" w:rsidRPr="00B87D0D" w:rsidTr="008E395C">
        <w:trPr>
          <w:trHeight w:val="204"/>
        </w:trPr>
        <w:tc>
          <w:tcPr>
            <w:tcW w:w="2452" w:type="pct"/>
            <w:gridSpan w:val="16"/>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E35EED">
              <w:rPr>
                <w:rFonts w:ascii="Arial" w:eastAsia="Times New Roman" w:hAnsi="Arial" w:cs="Arial"/>
                <w:sz w:val="18"/>
                <w:szCs w:val="20"/>
              </w:rPr>
            </w:r>
            <w:r w:rsidR="00E35EED">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Клиент</w:t>
            </w:r>
          </w:p>
        </w:tc>
        <w:tc>
          <w:tcPr>
            <w:tcW w:w="2548" w:type="pct"/>
            <w:gridSpan w:val="18"/>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p>
        </w:tc>
      </w:tr>
      <w:tr w:rsidR="00B87D0D" w:rsidRPr="00B87D0D" w:rsidTr="008E395C">
        <w:trPr>
          <w:trHeight w:val="204"/>
        </w:trPr>
        <w:tc>
          <w:tcPr>
            <w:tcW w:w="2452" w:type="pct"/>
            <w:gridSpan w:val="16"/>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E35EED">
              <w:rPr>
                <w:rFonts w:ascii="Arial" w:eastAsia="Times New Roman" w:hAnsi="Arial" w:cs="Arial"/>
                <w:sz w:val="18"/>
                <w:szCs w:val="20"/>
              </w:rPr>
            </w:r>
            <w:r w:rsidR="00E35EED">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Представитель Клиента</w:t>
            </w:r>
          </w:p>
        </w:tc>
        <w:tc>
          <w:tcPr>
            <w:tcW w:w="2548" w:type="pct"/>
            <w:gridSpan w:val="18"/>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E35EED">
              <w:rPr>
                <w:rFonts w:ascii="Arial" w:eastAsia="Times New Roman" w:hAnsi="Arial" w:cs="Arial"/>
                <w:sz w:val="18"/>
                <w:szCs w:val="20"/>
              </w:rPr>
            </w:r>
            <w:r w:rsidR="00E35EED">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Выгодоприобретатель</w:t>
            </w:r>
            <w:r w:rsidRPr="00B87D0D">
              <w:rPr>
                <w:rStyle w:val="aff1"/>
                <w:rFonts w:ascii="Arial" w:eastAsia="Times New Roman" w:hAnsi="Arial" w:cs="Arial"/>
                <w:sz w:val="18"/>
                <w:szCs w:val="19"/>
              </w:rPr>
              <w:endnoteReference w:id="44"/>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DD0A1A" w:rsidRPr="00B87D0D" w:rsidRDefault="00DD0A1A" w:rsidP="004A2A34">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1.1. Фамилия</w:t>
            </w:r>
            <w:r w:rsidR="008B59E5" w:rsidRPr="00B87D0D">
              <w:rPr>
                <w:rFonts w:ascii="Arial" w:eastAsia="Times New Roman" w:hAnsi="Arial" w:cs="Arial"/>
                <w:sz w:val="18"/>
                <w:szCs w:val="16"/>
              </w:rPr>
              <w:t xml:space="preserve"> (на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DD0A1A" w:rsidRPr="00B87D0D" w:rsidRDefault="00DD0A1A"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1.2. Имя </w:t>
            </w:r>
            <w:r w:rsidRPr="00B87D0D">
              <w:rPr>
                <w:rFonts w:ascii="Arial" w:eastAsia="Times New Roman" w:hAnsi="Arial" w:cs="Arial"/>
                <w:sz w:val="18"/>
                <w:szCs w:val="16"/>
              </w:rPr>
              <w:t>(на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1.3. Отчество </w:t>
            </w:r>
            <w:r w:rsidRPr="00B87D0D">
              <w:rPr>
                <w:rFonts w:ascii="Arial" w:eastAsia="Times New Roman" w:hAnsi="Arial" w:cs="Arial"/>
                <w:sz w:val="18"/>
                <w:szCs w:val="16"/>
              </w:rPr>
              <w:t xml:space="preserve">(при наличии, если иное не </w:t>
            </w:r>
            <w:r w:rsidR="00885EA9" w:rsidRPr="00B87D0D">
              <w:rPr>
                <w:rFonts w:ascii="Arial" w:eastAsia="Times New Roman" w:hAnsi="Arial" w:cs="Arial"/>
                <w:sz w:val="18"/>
                <w:szCs w:val="16"/>
              </w:rPr>
              <w:t>вытекает из закона или обычая)</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3322" w:type="pct"/>
            <w:gridSpan w:val="2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4</w:t>
            </w:r>
            <w:r w:rsidRPr="00B87D0D">
              <w:rPr>
                <w:rFonts w:ascii="Arial" w:eastAsia="Times New Roman" w:hAnsi="Arial" w:cs="Arial"/>
                <w:sz w:val="18"/>
                <w:szCs w:val="19"/>
              </w:rPr>
              <w:t>. Дата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678" w:type="pct"/>
            <w:gridSpan w:val="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2433" w:type="pct"/>
            <w:gridSpan w:val="1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5</w:t>
            </w:r>
            <w:r w:rsidRPr="00B87D0D">
              <w:rPr>
                <w:rFonts w:ascii="Arial" w:eastAsia="Times New Roman" w:hAnsi="Arial" w:cs="Arial"/>
                <w:sz w:val="18"/>
                <w:szCs w:val="19"/>
              </w:rPr>
              <w:t>. Место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(государство,</w:t>
            </w:r>
            <w:r w:rsidR="001A3506" w:rsidRPr="00B87D0D">
              <w:rPr>
                <w:rFonts w:ascii="Arial" w:eastAsia="Times New Roman" w:hAnsi="Arial" w:cs="Arial"/>
                <w:sz w:val="18"/>
                <w:szCs w:val="16"/>
              </w:rPr>
              <w:t xml:space="preserve"> </w:t>
            </w:r>
            <w:r w:rsidRPr="00B87D0D">
              <w:rPr>
                <w:rFonts w:ascii="Arial" w:eastAsia="Times New Roman" w:hAnsi="Arial" w:cs="Arial"/>
                <w:sz w:val="18"/>
                <w:szCs w:val="16"/>
              </w:rPr>
              <w:t>населенный пункт)</w:t>
            </w:r>
          </w:p>
        </w:tc>
        <w:tc>
          <w:tcPr>
            <w:tcW w:w="2567" w:type="pct"/>
            <w:gridSpan w:val="1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204"/>
        </w:trPr>
        <w:tc>
          <w:tcPr>
            <w:tcW w:w="2085" w:type="pct"/>
            <w:gridSpan w:val="10"/>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6</w:t>
            </w:r>
            <w:r w:rsidRPr="00B87D0D">
              <w:rPr>
                <w:rFonts w:ascii="Arial" w:eastAsia="Times New Roman" w:hAnsi="Arial" w:cs="Arial"/>
                <w:sz w:val="18"/>
                <w:szCs w:val="19"/>
              </w:rPr>
              <w:t>. Гражданство</w:t>
            </w:r>
            <w:r w:rsidRPr="00B87D0D">
              <w:rPr>
                <w:rFonts w:ascii="Arial" w:eastAsia="Times New Roman" w:hAnsi="Arial" w:cs="Arial"/>
                <w:sz w:val="18"/>
                <w:szCs w:val="19"/>
                <w:vertAlign w:val="superscript"/>
              </w:rPr>
              <w:endnoteReference w:id="45"/>
            </w:r>
            <w:r w:rsidRPr="00B87D0D">
              <w:rPr>
                <w:rFonts w:ascii="Arial" w:eastAsia="Times New Roman" w:hAnsi="Arial" w:cs="Arial"/>
                <w:sz w:val="18"/>
                <w:szCs w:val="20"/>
              </w:rPr>
              <w:br/>
            </w:r>
            <w:r w:rsidRPr="00B87D0D">
              <w:rPr>
                <w:rFonts w:ascii="Arial" w:eastAsia="Times New Roman" w:hAnsi="Arial" w:cs="Arial"/>
                <w:sz w:val="18"/>
                <w:szCs w:val="16"/>
              </w:rPr>
              <w:t>(с указанием всех стран, гражданином которых Вы являетесь, за исключением США)</w:t>
            </w:r>
          </w:p>
        </w:tc>
        <w:tc>
          <w:tcPr>
            <w:tcW w:w="2915" w:type="pct"/>
            <w:gridSpan w:val="2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7</w:t>
            </w:r>
            <w:r w:rsidRPr="00B87D0D">
              <w:rPr>
                <w:rFonts w:ascii="Arial" w:eastAsia="Times New Roman" w:hAnsi="Arial" w:cs="Arial"/>
                <w:sz w:val="18"/>
                <w:szCs w:val="19"/>
              </w:rPr>
              <w:t>.</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Документ, удостоверяющий личность</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058" w:type="pct"/>
            <w:gridSpan w:val="8"/>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8</w:t>
            </w:r>
            <w:r w:rsidRPr="00B87D0D">
              <w:rPr>
                <w:rFonts w:ascii="Arial" w:eastAsia="Times New Roman" w:hAnsi="Arial" w:cs="Arial"/>
                <w:sz w:val="18"/>
                <w:szCs w:val="19"/>
              </w:rPr>
              <w:t>. Вид документа</w:t>
            </w:r>
          </w:p>
        </w:tc>
        <w:tc>
          <w:tcPr>
            <w:tcW w:w="2661" w:type="pct"/>
            <w:gridSpan w:val="21"/>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613" w:type="pct"/>
            <w:gridSpan w:val="3"/>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9</w:t>
            </w:r>
            <w:r w:rsidRPr="00B87D0D">
              <w:rPr>
                <w:rFonts w:ascii="Arial" w:eastAsia="Times New Roman" w:hAnsi="Arial" w:cs="Arial"/>
                <w:sz w:val="18"/>
                <w:szCs w:val="19"/>
              </w:rPr>
              <w:t>.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95" w:type="pct"/>
            <w:gridSpan w:val="6"/>
            <w:tcBorders>
              <w:top w:val="single" w:sz="4" w:space="0" w:color="auto"/>
              <w:left w:val="single" w:sz="4" w:space="0" w:color="D5D6D7"/>
              <w:right w:val="single" w:sz="4" w:space="0" w:color="D5D6D7"/>
            </w:tcBorders>
            <w:shd w:val="clear" w:color="auto" w:fill="auto"/>
            <w:vAlign w:val="bottom"/>
          </w:tcPr>
          <w:p w:rsidR="00DD0A1A" w:rsidRPr="00B87D0D" w:rsidRDefault="00DD0A1A">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11</w:t>
            </w:r>
            <w:r w:rsidRPr="00B87D0D">
              <w:rPr>
                <w:rFonts w:ascii="Arial" w:eastAsia="Times New Roman" w:hAnsi="Arial" w:cs="Arial"/>
                <w:sz w:val="18"/>
                <w:szCs w:val="19"/>
              </w:rPr>
              <w:t xml:space="preserve">. Кем </w:t>
            </w:r>
            <w:proofErr w:type="gramStart"/>
            <w:r w:rsidRPr="00B87D0D">
              <w:rPr>
                <w:rFonts w:ascii="Arial" w:eastAsia="Times New Roman" w:hAnsi="Arial" w:cs="Arial"/>
                <w:sz w:val="18"/>
                <w:szCs w:val="19"/>
              </w:rPr>
              <w:t>выдан</w:t>
            </w:r>
            <w:proofErr w:type="gramEnd"/>
          </w:p>
        </w:tc>
        <w:tc>
          <w:tcPr>
            <w:tcW w:w="2742" w:type="pct"/>
            <w:gridSpan w:val="2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12</w:t>
            </w:r>
            <w:r w:rsidRPr="00B87D0D">
              <w:rPr>
                <w:rFonts w:ascii="Arial" w:eastAsia="Times New Roman" w:hAnsi="Arial" w:cs="Arial"/>
                <w:sz w:val="18"/>
                <w:szCs w:val="19"/>
              </w:rPr>
              <w:t xml:space="preserve">. </w:t>
            </w:r>
            <w:proofErr w:type="gramStart"/>
            <w:r w:rsidRPr="00B87D0D">
              <w:rPr>
                <w:rFonts w:ascii="Arial" w:eastAsia="Times New Roman" w:hAnsi="Arial" w:cs="Arial"/>
                <w:sz w:val="18"/>
                <w:szCs w:val="19"/>
              </w:rPr>
              <w:t>Когда выдан</w:t>
            </w:r>
            <w:proofErr w:type="gramEnd"/>
          </w:p>
        </w:tc>
        <w:tc>
          <w:tcPr>
            <w:tcW w:w="2742" w:type="pct"/>
            <w:gridSpan w:val="22"/>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041" w:type="pct"/>
            <w:gridSpan w:val="20"/>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13</w:t>
            </w:r>
            <w:r w:rsidRPr="00B87D0D">
              <w:rPr>
                <w:rFonts w:ascii="Arial" w:eastAsia="Times New Roman" w:hAnsi="Arial" w:cs="Arial"/>
                <w:sz w:val="18"/>
                <w:szCs w:val="19"/>
              </w:rPr>
              <w:t xml:space="preserve">. Код подразделения </w:t>
            </w:r>
            <w:r w:rsidRPr="00B87D0D">
              <w:rPr>
                <w:rFonts w:ascii="Arial" w:eastAsia="Times New Roman" w:hAnsi="Arial" w:cs="Arial"/>
                <w:sz w:val="18"/>
                <w:szCs w:val="16"/>
              </w:rPr>
              <w:t>(при наличии)</w:t>
            </w:r>
          </w:p>
        </w:tc>
        <w:tc>
          <w:tcPr>
            <w:tcW w:w="1678" w:type="pct"/>
            <w:gridSpan w:val="9"/>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794" w:type="pct"/>
            <w:gridSpan w:val="17"/>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14</w:t>
            </w:r>
            <w:r w:rsidRPr="00B87D0D">
              <w:rPr>
                <w:rFonts w:ascii="Arial" w:eastAsia="Times New Roman" w:hAnsi="Arial" w:cs="Arial"/>
                <w:sz w:val="18"/>
                <w:szCs w:val="19"/>
              </w:rPr>
              <w:t xml:space="preserve">. Срок действия </w:t>
            </w:r>
            <w:r w:rsidRPr="00B87D0D">
              <w:rPr>
                <w:rFonts w:ascii="Arial" w:eastAsia="Times New Roman" w:hAnsi="Arial" w:cs="Arial"/>
                <w:sz w:val="18"/>
                <w:szCs w:val="16"/>
              </w:rPr>
              <w:t>(при наличии)</w:t>
            </w:r>
          </w:p>
        </w:tc>
        <w:tc>
          <w:tcPr>
            <w:tcW w:w="1925" w:type="pct"/>
            <w:gridSpan w:val="1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495" w:type="pct"/>
            <w:gridSpan w:val="15"/>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15</w:t>
            </w:r>
            <w:r w:rsidRPr="00B87D0D">
              <w:rPr>
                <w:rFonts w:ascii="Arial" w:eastAsia="Times New Roman" w:hAnsi="Arial" w:cs="Arial"/>
                <w:sz w:val="18"/>
                <w:szCs w:val="19"/>
              </w:rPr>
              <w:t>. Государство выдачи</w:t>
            </w:r>
          </w:p>
        </w:tc>
        <w:tc>
          <w:tcPr>
            <w:tcW w:w="2224" w:type="pct"/>
            <w:gridSpan w:val="1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16</w:t>
            </w:r>
            <w:r w:rsidRPr="00B87D0D">
              <w:rPr>
                <w:rFonts w:ascii="Arial" w:eastAsia="Times New Roman" w:hAnsi="Arial" w:cs="Arial"/>
                <w:sz w:val="18"/>
                <w:szCs w:val="19"/>
              </w:rPr>
              <w:t>. Адрес</w:t>
            </w:r>
            <w:r w:rsidR="00732674" w:rsidRPr="00B87D0D">
              <w:rPr>
                <w:rFonts w:ascii="Arial" w:eastAsia="Times New Roman" w:hAnsi="Arial" w:cs="Arial"/>
                <w:sz w:val="18"/>
                <w:szCs w:val="19"/>
              </w:rPr>
              <w:t xml:space="preserve"> постоянной</w:t>
            </w:r>
            <w:r w:rsidRPr="00B87D0D">
              <w:rPr>
                <w:rFonts w:ascii="Arial" w:eastAsia="Times New Roman" w:hAnsi="Arial" w:cs="Arial"/>
                <w:sz w:val="18"/>
                <w:szCs w:val="19"/>
              </w:rPr>
              <w:t xml:space="preserve"> регистрации </w:t>
            </w:r>
            <w:r w:rsidRPr="00B87D0D">
              <w:rPr>
                <w:rFonts w:ascii="Arial" w:eastAsia="Times New Roman" w:hAnsi="Arial" w:cs="Arial"/>
                <w:sz w:val="18"/>
                <w:szCs w:val="16"/>
              </w:rPr>
              <w:t>(при наличии, на основании документа, удостоверяющего личность,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proofErr w:type="gramStart"/>
            <w:r w:rsidRPr="00B87D0D">
              <w:rPr>
                <w:rFonts w:ascii="Arial" w:eastAsia="Times New Roman" w:hAnsi="Arial" w:cs="Arial"/>
                <w:sz w:val="18"/>
                <w:szCs w:val="19"/>
              </w:rPr>
              <w:t>использовать как почтовый</w:t>
            </w:r>
            <w:proofErr w:type="gramEnd"/>
          </w:p>
        </w:tc>
        <w:tc>
          <w:tcPr>
            <w:tcW w:w="2462" w:type="pct"/>
            <w:gridSpan w:val="1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884"/>
        </w:trPr>
        <w:tc>
          <w:tcPr>
            <w:tcW w:w="2538" w:type="pct"/>
            <w:gridSpan w:val="18"/>
            <w:vMerge w:val="restart"/>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1.17. Адрес временной регистрации </w:t>
            </w:r>
            <w:r w:rsidRPr="00B87D0D">
              <w:rPr>
                <w:rFonts w:ascii="Arial" w:eastAsia="Times New Roman" w:hAnsi="Arial" w:cs="Arial"/>
                <w:sz w:val="18"/>
                <w:szCs w:val="16"/>
              </w:rPr>
              <w:t>(при наличии, на основании подтверждающего документа, с указанием почтового индекса)</w:t>
            </w:r>
          </w:p>
          <w:p w:rsidR="00732674" w:rsidRPr="00B87D0D" w:rsidRDefault="00732674"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proofErr w:type="gramStart"/>
            <w:r w:rsidRPr="00B87D0D">
              <w:rPr>
                <w:rFonts w:ascii="Arial" w:eastAsia="Times New Roman" w:hAnsi="Arial" w:cs="Arial"/>
                <w:sz w:val="18"/>
                <w:szCs w:val="19"/>
              </w:rPr>
              <w:t>использовать как почтовый</w:t>
            </w:r>
            <w:proofErr w:type="gramEnd"/>
          </w:p>
        </w:tc>
        <w:tc>
          <w:tcPr>
            <w:tcW w:w="2462" w:type="pct"/>
            <w:gridSpan w:val="16"/>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216E3E">
        <w:trPr>
          <w:trHeight w:val="204"/>
        </w:trPr>
        <w:tc>
          <w:tcPr>
            <w:tcW w:w="2538" w:type="pct"/>
            <w:gridSpan w:val="18"/>
            <w:vMerge/>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szCs w:val="19"/>
              </w:rPr>
            </w:pPr>
          </w:p>
        </w:tc>
        <w:tc>
          <w:tcPr>
            <w:tcW w:w="1443" w:type="pct"/>
            <w:gridSpan w:val="12"/>
            <w:tcBorders>
              <w:bottom w:val="nil"/>
            </w:tcBorders>
            <w:shd w:val="clear" w:color="auto" w:fill="auto"/>
            <w:vAlign w:val="bottom"/>
          </w:tcPr>
          <w:p w:rsidR="00732674" w:rsidRPr="00B87D0D" w:rsidRDefault="00732674" w:rsidP="00CC07E1">
            <w:pPr>
              <w:spacing w:before="60" w:after="0" w:line="240" w:lineRule="auto"/>
              <w:ind w:left="-85" w:right="-85"/>
              <w:rPr>
                <w:rFonts w:ascii="Arial" w:eastAsia="Times New Roman" w:hAnsi="Arial" w:cs="Arial"/>
                <w:sz w:val="18"/>
                <w:szCs w:val="16"/>
              </w:rPr>
            </w:pPr>
            <w:r w:rsidRPr="00B87D0D">
              <w:rPr>
                <w:rFonts w:ascii="Arial" w:eastAsia="Times New Roman" w:hAnsi="Arial" w:cs="Arial"/>
                <w:sz w:val="18"/>
                <w:szCs w:val="16"/>
              </w:rPr>
              <w:t>Дата окончания регистрации:</w:t>
            </w:r>
          </w:p>
        </w:tc>
        <w:tc>
          <w:tcPr>
            <w:tcW w:w="1019" w:type="pct"/>
            <w:gridSpan w:val="4"/>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18</w:t>
            </w:r>
            <w:r w:rsidRPr="00B87D0D">
              <w:rPr>
                <w:rFonts w:ascii="Arial" w:eastAsia="Times New Roman" w:hAnsi="Arial" w:cs="Arial"/>
                <w:sz w:val="18"/>
                <w:szCs w:val="19"/>
              </w:rPr>
              <w:t>. Адрес фактический</w:t>
            </w:r>
            <w:r w:rsidRPr="00B87D0D">
              <w:rPr>
                <w:rFonts w:ascii="Arial" w:eastAsia="Times New Roman" w:hAnsi="Arial" w:cs="Arial"/>
                <w:sz w:val="18"/>
              </w:rPr>
              <w:t xml:space="preserve"> </w:t>
            </w:r>
            <w:r w:rsidRPr="00B87D0D">
              <w:rPr>
                <w:rFonts w:ascii="Arial" w:eastAsia="Times New Roman" w:hAnsi="Arial" w:cs="Arial"/>
                <w:sz w:val="18"/>
                <w:szCs w:val="16"/>
              </w:rPr>
              <w:t>(при отличии от адреса</w:t>
            </w:r>
            <w:r w:rsidR="00732674" w:rsidRPr="00B87D0D">
              <w:rPr>
                <w:rFonts w:ascii="Arial" w:eastAsia="Times New Roman" w:hAnsi="Arial" w:cs="Arial"/>
                <w:sz w:val="18"/>
                <w:szCs w:val="16"/>
              </w:rPr>
              <w:t xml:space="preserve"> постоянной</w:t>
            </w:r>
            <w:r w:rsidRPr="00B87D0D">
              <w:rPr>
                <w:rFonts w:ascii="Arial" w:eastAsia="Times New Roman" w:hAnsi="Arial" w:cs="Arial"/>
                <w:sz w:val="18"/>
                <w:szCs w:val="16"/>
              </w:rPr>
              <w:t xml:space="preserve"> регистрации</w:t>
            </w:r>
            <w:r w:rsidR="00732674" w:rsidRPr="00B87D0D">
              <w:rPr>
                <w:rFonts w:ascii="Arial" w:eastAsia="Times New Roman" w:hAnsi="Arial" w:cs="Arial"/>
                <w:sz w:val="18"/>
                <w:szCs w:val="16"/>
              </w:rPr>
              <w:t xml:space="preserve"> или адреса временной регистрации</w:t>
            </w:r>
            <w:r w:rsidRPr="00B87D0D">
              <w:rPr>
                <w:rFonts w:ascii="Arial" w:eastAsia="Times New Roman" w:hAnsi="Arial" w:cs="Arial"/>
                <w:sz w:val="18"/>
                <w:szCs w:val="16"/>
              </w:rPr>
              <w:t>, на основании устного опроса,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proofErr w:type="gramStart"/>
            <w:r w:rsidRPr="00B87D0D">
              <w:rPr>
                <w:rFonts w:ascii="Arial" w:eastAsia="Times New Roman" w:hAnsi="Arial" w:cs="Arial"/>
                <w:sz w:val="18"/>
                <w:szCs w:val="19"/>
              </w:rPr>
              <w:t>использовать как почтовый</w:t>
            </w:r>
            <w:proofErr w:type="gramEnd"/>
          </w:p>
        </w:tc>
        <w:tc>
          <w:tcPr>
            <w:tcW w:w="2462" w:type="pct"/>
            <w:gridSpan w:val="16"/>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 xml:space="preserve">19 </w:t>
            </w:r>
            <w:r w:rsidRPr="00B87D0D">
              <w:rPr>
                <w:rFonts w:ascii="Arial" w:eastAsia="Times New Roman" w:hAnsi="Arial" w:cs="Arial"/>
                <w:sz w:val="18"/>
                <w:szCs w:val="19"/>
              </w:rPr>
              <w:t>Страховой номер индивидуального лицевого счета (СНИЛС)</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 на основании страхового свидетельства обязательного пенсионного страхования)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1.</w:t>
            </w:r>
            <w:r w:rsidR="00732674" w:rsidRPr="00B87D0D">
              <w:rPr>
                <w:rFonts w:ascii="Arial" w:eastAsia="Times New Roman" w:hAnsi="Arial" w:cs="Arial"/>
                <w:sz w:val="18"/>
                <w:szCs w:val="19"/>
              </w:rPr>
              <w:t>20</w:t>
            </w:r>
            <w:r w:rsidRPr="00B87D0D">
              <w:rPr>
                <w:rFonts w:ascii="Arial" w:eastAsia="Times New Roman" w:hAnsi="Arial" w:cs="Arial"/>
                <w:sz w:val="18"/>
                <w:szCs w:val="19"/>
              </w:rPr>
              <w:t xml:space="preserve">. ИНН физического лица </w:t>
            </w:r>
            <w:r w:rsidR="00E91E46" w:rsidRPr="00B87D0D">
              <w:rPr>
                <w:rFonts w:ascii="Arial" w:eastAsia="Times New Roman" w:hAnsi="Arial" w:cs="Arial"/>
                <w:sz w:val="18"/>
                <w:szCs w:val="19"/>
              </w:rPr>
              <w:t>или его</w:t>
            </w:r>
            <w:r w:rsidR="00CC267C" w:rsidRPr="00B87D0D">
              <w:rPr>
                <w:rFonts w:ascii="Arial" w:eastAsia="Times New Roman" w:hAnsi="Arial" w:cs="Arial"/>
                <w:sz w:val="18"/>
                <w:szCs w:val="19"/>
              </w:rPr>
              <w:t xml:space="preserve"> </w:t>
            </w:r>
            <w:r w:rsidRPr="00B87D0D">
              <w:rPr>
                <w:rFonts w:ascii="Arial" w:eastAsia="Times New Roman" w:hAnsi="Arial" w:cs="Arial"/>
                <w:sz w:val="18"/>
                <w:szCs w:val="19"/>
              </w:rPr>
              <w:t>аналог, при наличии</w:t>
            </w:r>
            <w:r w:rsidR="00E91E46" w:rsidRPr="00B87D0D">
              <w:rPr>
                <w:rFonts w:ascii="Arial" w:eastAsia="Times New Roman" w:hAnsi="Arial" w:cs="Arial"/>
                <w:sz w:val="18"/>
                <w:szCs w:val="19"/>
              </w:rPr>
              <w:t xml:space="preserve"> </w:t>
            </w:r>
            <w:r w:rsidR="00E91E46" w:rsidRPr="00B87D0D">
              <w:rPr>
                <w:rFonts w:ascii="Arial" w:eastAsia="Times New Roman" w:hAnsi="Arial" w:cs="Arial"/>
                <w:sz w:val="18"/>
                <w:szCs w:val="16"/>
              </w:rPr>
              <w:t>(указать ИНН страны</w:t>
            </w:r>
            <w:r w:rsidR="00E81AE9" w:rsidRPr="00B87D0D">
              <w:rPr>
                <w:rFonts w:ascii="Arial" w:eastAsia="Times New Roman" w:hAnsi="Arial" w:cs="Arial"/>
                <w:sz w:val="18"/>
                <w:szCs w:val="16"/>
              </w:rPr>
              <w:t xml:space="preserve"> гражданства</w:t>
            </w:r>
            <w:r w:rsidR="00CC267C" w:rsidRPr="00B87D0D">
              <w:rPr>
                <w:rFonts w:ascii="Arial" w:eastAsia="Times New Roman" w:hAnsi="Arial" w:cs="Arial"/>
                <w:sz w:val="18"/>
                <w:szCs w:val="16"/>
              </w:rPr>
              <w:t>)</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21</w:t>
            </w:r>
            <w:r w:rsidRPr="00B87D0D">
              <w:rPr>
                <w:rFonts w:ascii="Arial" w:eastAsia="Times New Roman" w:hAnsi="Arial" w:cs="Arial"/>
                <w:sz w:val="18"/>
                <w:szCs w:val="19"/>
              </w:rPr>
              <w:t>. Основной номер мобильного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22</w:t>
            </w:r>
            <w:r w:rsidRPr="00B87D0D">
              <w:rPr>
                <w:rFonts w:ascii="Arial" w:eastAsia="Times New Roman" w:hAnsi="Arial" w:cs="Arial"/>
                <w:sz w:val="18"/>
                <w:szCs w:val="19"/>
              </w:rPr>
              <w:t>. Дополнительный номер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47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lastRenderedPageBreak/>
              <w:t>1.</w:t>
            </w:r>
            <w:r w:rsidR="00732674" w:rsidRPr="00B87D0D">
              <w:rPr>
                <w:rFonts w:ascii="Arial" w:eastAsia="Times New Roman" w:hAnsi="Arial" w:cs="Arial"/>
                <w:sz w:val="18"/>
                <w:szCs w:val="19"/>
              </w:rPr>
              <w:t>23</w:t>
            </w:r>
            <w:r w:rsidRPr="00B87D0D">
              <w:rPr>
                <w:rFonts w:ascii="Arial" w:eastAsia="Times New Roman" w:hAnsi="Arial" w:cs="Arial"/>
                <w:sz w:val="18"/>
                <w:szCs w:val="19"/>
              </w:rPr>
              <w:t xml:space="preserve">.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24</w:t>
            </w:r>
            <w:r w:rsidRPr="00B87D0D">
              <w:rPr>
                <w:rFonts w:ascii="Arial" w:eastAsia="Times New Roman" w:hAnsi="Arial" w:cs="Arial"/>
                <w:sz w:val="18"/>
                <w:szCs w:val="19"/>
              </w:rPr>
              <w:t xml:space="preserve">. Дополнительный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8B59CC" w:rsidTr="008E395C">
        <w:tc>
          <w:tcPr>
            <w:tcW w:w="5000" w:type="pct"/>
            <w:gridSpan w:val="34"/>
            <w:tcBorders>
              <w:left w:val="nil"/>
              <w:right w:val="nil"/>
            </w:tcBorders>
            <w:shd w:val="clear" w:color="auto" w:fill="auto"/>
          </w:tcPr>
          <w:p w:rsidR="001E1BFC" w:rsidRPr="008B59CC" w:rsidRDefault="001E1BFC" w:rsidP="000A6644">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DE07B0">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B87D0D" w:rsidRPr="00B87D0D" w:rsidTr="008E395C">
        <w:trPr>
          <w:trHeight w:val="96"/>
        </w:trPr>
        <w:tc>
          <w:tcPr>
            <w:tcW w:w="1281" w:type="pct"/>
            <w:gridSpan w:val="5"/>
            <w:vMerge w:val="restart"/>
            <w:shd w:val="clear" w:color="auto" w:fill="auto"/>
            <w:vAlign w:val="center"/>
          </w:tcPr>
          <w:p w:rsidR="00067D3B" w:rsidRPr="00B87D0D" w:rsidRDefault="00067D3B" w:rsidP="00BC44FE">
            <w:pPr>
              <w:keepNext/>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2.1.</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Данные миграционной карты</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миграционной карты)</w:t>
            </w:r>
          </w:p>
        </w:tc>
        <w:tc>
          <w:tcPr>
            <w:tcW w:w="906" w:type="pct"/>
            <w:gridSpan w:val="6"/>
            <w:shd w:val="clear" w:color="auto" w:fill="auto"/>
            <w:vAlign w:val="bottom"/>
          </w:tcPr>
          <w:p w:rsidR="00067D3B" w:rsidRPr="00B87D0D" w:rsidRDefault="00067D3B" w:rsidP="00BC44FE">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2.2. Серия, номер</w:t>
            </w:r>
          </w:p>
        </w:tc>
        <w:tc>
          <w:tcPr>
            <w:tcW w:w="2813" w:type="pct"/>
            <w:gridSpan w:val="23"/>
            <w:tcBorders>
              <w:bottom w:val="single" w:sz="4" w:space="0" w:color="auto"/>
            </w:tcBorders>
            <w:shd w:val="clear" w:color="auto" w:fill="auto"/>
            <w:vAlign w:val="bottom"/>
          </w:tcPr>
          <w:p w:rsidR="00067D3B" w:rsidRPr="00B87D0D" w:rsidRDefault="00067D3B" w:rsidP="00BC44FE">
            <w:pPr>
              <w:keepNext/>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3</w:t>
            </w:r>
            <w:r w:rsidRPr="00B87D0D">
              <w:rPr>
                <w:rFonts w:ascii="Arial" w:eastAsia="Times New Roman" w:hAnsi="Arial" w:cs="Arial"/>
                <w:sz w:val="18"/>
                <w:szCs w:val="19"/>
              </w:rPr>
              <w:t>. Дата начала срока пребывания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4</w:t>
            </w:r>
            <w:r w:rsidRPr="00B87D0D">
              <w:rPr>
                <w:rFonts w:ascii="Arial" w:eastAsia="Times New Roman" w:hAnsi="Arial" w:cs="Arial"/>
                <w:sz w:val="18"/>
                <w:szCs w:val="19"/>
              </w:rPr>
              <w:t>. Дата окончания срока пребывания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rsidP="003015F6">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5</w:t>
            </w:r>
            <w:r w:rsidRPr="00B87D0D">
              <w:rPr>
                <w:rFonts w:ascii="Arial" w:eastAsia="Times New Roman" w:hAnsi="Arial" w:cs="Arial"/>
                <w:sz w:val="18"/>
                <w:szCs w:val="19"/>
              </w:rPr>
              <w:t xml:space="preserve">. Данные документа, подтверждающего право иностранного гражданина или лица без гражданства на пребывание (проживание) в РФ </w:t>
            </w:r>
            <w:r w:rsidRPr="00B87D0D">
              <w:rPr>
                <w:rFonts w:ascii="Arial" w:eastAsia="Times New Roman" w:hAnsi="Arial" w:cs="Arial"/>
                <w:sz w:val="18"/>
                <w:szCs w:val="16"/>
              </w:rPr>
              <w:t>(на основании соответствующего документа)</w:t>
            </w:r>
            <w:r w:rsidR="0095710B" w:rsidRPr="00B87D0D">
              <w:rPr>
                <w:rFonts w:ascii="Arial" w:eastAsia="Times New Roman" w:hAnsi="Arial" w:cs="Arial"/>
                <w:sz w:val="18"/>
                <w:szCs w:val="19"/>
                <w:vertAlign w:val="superscript"/>
              </w:rPr>
              <w:t xml:space="preserve"> </w:t>
            </w:r>
          </w:p>
        </w:tc>
        <w:tc>
          <w:tcPr>
            <w:tcW w:w="1058" w:type="pct"/>
            <w:gridSpan w:val="8"/>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6</w:t>
            </w:r>
            <w:r w:rsidRPr="00B87D0D">
              <w:rPr>
                <w:rFonts w:ascii="Arial" w:eastAsia="Times New Roman" w:hAnsi="Arial" w:cs="Arial"/>
                <w:sz w:val="18"/>
                <w:szCs w:val="19"/>
              </w:rPr>
              <w:t>. Вид документа</w:t>
            </w:r>
          </w:p>
        </w:tc>
        <w:tc>
          <w:tcPr>
            <w:tcW w:w="2661" w:type="pct"/>
            <w:gridSpan w:val="21"/>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400" w:type="pct"/>
            <w:gridSpan w:val="14"/>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7</w:t>
            </w:r>
            <w:r w:rsidRPr="00B87D0D">
              <w:rPr>
                <w:rFonts w:ascii="Arial" w:eastAsia="Times New Roman" w:hAnsi="Arial" w:cs="Arial"/>
                <w:sz w:val="18"/>
                <w:szCs w:val="19"/>
              </w:rPr>
              <w:t>. Государство выдачи</w:t>
            </w:r>
          </w:p>
        </w:tc>
        <w:tc>
          <w:tcPr>
            <w:tcW w:w="2319" w:type="pct"/>
            <w:gridSpan w:val="1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559" w:type="pct"/>
            <w:gridSpan w:val="16"/>
            <w:shd w:val="clear" w:color="auto" w:fill="auto"/>
            <w:vAlign w:val="bottom"/>
          </w:tcPr>
          <w:p w:rsidR="00DD0A1A" w:rsidRPr="00B87D0D" w:rsidRDefault="00DD0A1A" w:rsidP="003D5831">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8</w:t>
            </w:r>
            <w:r w:rsidRPr="00B87D0D">
              <w:rPr>
                <w:rFonts w:ascii="Arial" w:eastAsia="Times New Roman" w:hAnsi="Arial" w:cs="Arial"/>
                <w:sz w:val="18"/>
                <w:szCs w:val="19"/>
              </w:rPr>
              <w:t>. Орган, выдавший документ</w:t>
            </w:r>
          </w:p>
        </w:tc>
        <w:tc>
          <w:tcPr>
            <w:tcW w:w="2160" w:type="pct"/>
            <w:gridSpan w:val="13"/>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257" w:type="pct"/>
            <w:gridSpan w:val="13"/>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9</w:t>
            </w:r>
            <w:r w:rsidRPr="00B87D0D">
              <w:rPr>
                <w:rFonts w:ascii="Arial" w:eastAsia="Times New Roman" w:hAnsi="Arial" w:cs="Arial"/>
                <w:sz w:val="18"/>
                <w:szCs w:val="19"/>
              </w:rPr>
              <w:t>. Серия</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w:t>
            </w:r>
          </w:p>
        </w:tc>
        <w:tc>
          <w:tcPr>
            <w:tcW w:w="685" w:type="pct"/>
            <w:gridSpan w:val="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23" w:type="pct"/>
            <w:gridSpan w:val="5"/>
            <w:tcBorders>
              <w:top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1</w:t>
            </w:r>
            <w:r w:rsidRPr="00B87D0D">
              <w:rPr>
                <w:rFonts w:ascii="Arial" w:eastAsia="Times New Roman" w:hAnsi="Arial" w:cs="Arial"/>
                <w:sz w:val="18"/>
                <w:szCs w:val="19"/>
              </w:rPr>
              <w:t>. Дата начала срока действия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tcBorders>
              <w:bottom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tcBorders>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2</w:t>
            </w:r>
            <w:r w:rsidRPr="00B87D0D">
              <w:rPr>
                <w:rFonts w:ascii="Arial" w:eastAsia="Times New Roman" w:hAnsi="Arial" w:cs="Arial"/>
                <w:sz w:val="18"/>
                <w:szCs w:val="19"/>
              </w:rPr>
              <w:t>. Дата окончания срока действия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3. Сведения о налоговом статусе и признаках принадлежности Клиента к налоговым резидентам США</w:t>
            </w:r>
            <w:r w:rsidR="009622C1" w:rsidRPr="00B87D0D">
              <w:rPr>
                <w:rFonts w:ascii="Arial" w:eastAsia="Times New Roman" w:hAnsi="Arial" w:cs="Arial"/>
                <w:sz w:val="18"/>
                <w:szCs w:val="20"/>
                <w:lang w:eastAsia="ru-RU"/>
              </w:rPr>
              <w:t xml:space="preserve"> и </w:t>
            </w:r>
            <w:r w:rsidR="00E81AE9" w:rsidRPr="00B87D0D">
              <w:rPr>
                <w:rFonts w:ascii="Arial" w:eastAsia="Times New Roman" w:hAnsi="Arial" w:cs="Arial"/>
                <w:sz w:val="18"/>
                <w:szCs w:val="20"/>
                <w:lang w:eastAsia="ru-RU"/>
              </w:rPr>
              <w:t>других юрисдикций</w:t>
            </w:r>
            <w:r w:rsidRPr="00B87D0D">
              <w:rPr>
                <w:rFonts w:ascii="Arial" w:eastAsia="Times New Roman" w:hAnsi="Arial" w:cs="Arial"/>
                <w:sz w:val="18"/>
                <w:szCs w:val="20"/>
                <w:lang w:eastAsia="ru-RU"/>
              </w:rPr>
              <w:t xml:space="preserve">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3.1. Родились ли вы на территории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3.2. Являетесь ли вы гражданином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r w:rsidRPr="00B87D0D">
              <w:rPr>
                <w:rStyle w:val="aff1"/>
                <w:rFonts w:ascii="Arial" w:hAnsi="Arial" w:cs="Arial"/>
                <w:caps/>
                <w:sz w:val="18"/>
                <w:szCs w:val="19"/>
              </w:rPr>
              <w:endnoteReference w:id="46"/>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3.3. Вы являетесь налоговым резидентом США?</w:t>
            </w:r>
            <w:r w:rsidRPr="00B87D0D">
              <w:rPr>
                <w:rFonts w:ascii="Arial" w:eastAsia="Times New Roman" w:hAnsi="Arial" w:cs="Arial"/>
                <w:sz w:val="18"/>
                <w:szCs w:val="19"/>
                <w:vertAlign w:val="superscript"/>
              </w:rPr>
              <w:endnoteReference w:id="47"/>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(SSN, ITIN, ATIN)</w:t>
            </w:r>
            <w:r w:rsidRPr="00B87D0D">
              <w:rPr>
                <w:rFonts w:ascii="Arial" w:eastAsia="Times New Roman" w:hAnsi="Arial" w:cs="Arial"/>
                <w:sz w:val="18"/>
                <w:szCs w:val="19"/>
                <w:vertAlign w:val="superscript"/>
              </w:rPr>
              <w:endnoteReference w:id="48"/>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EE229A">
        <w:trPr>
          <w:trHeight w:val="69"/>
        </w:trPr>
        <w:tc>
          <w:tcPr>
            <w:tcW w:w="1281" w:type="pct"/>
            <w:gridSpan w:val="5"/>
            <w:vMerge w:val="restart"/>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3.4. Государства, налоговым резидентом которых (за исключением США) вы являетесь</w:t>
            </w:r>
            <w:r w:rsidRPr="00B87D0D">
              <w:rPr>
                <w:rFonts w:ascii="Arial" w:eastAsia="Times New Roman" w:hAnsi="Arial" w:cs="Arial"/>
                <w:sz w:val="18"/>
                <w:szCs w:val="19"/>
                <w:vertAlign w:val="superscript"/>
              </w:rPr>
              <w:endnoteReference w:id="49"/>
            </w:r>
            <w:r w:rsidRPr="00B87D0D">
              <w:rPr>
                <w:rFonts w:ascii="Arial" w:eastAsia="Times New Roman" w:hAnsi="Arial" w:cs="Arial"/>
                <w:sz w:val="18"/>
              </w:rPr>
              <w:t xml:space="preserve"> </w:t>
            </w:r>
            <w:r w:rsidRPr="00B87D0D">
              <w:rPr>
                <w:rFonts w:ascii="Arial" w:eastAsia="Times New Roman" w:hAnsi="Arial" w:cs="Arial"/>
                <w:sz w:val="18"/>
                <w:szCs w:val="16"/>
              </w:rPr>
              <w:t xml:space="preserve">(с указанием ИНН или аналога) </w:t>
            </w:r>
          </w:p>
        </w:tc>
        <w:tc>
          <w:tcPr>
            <w:tcW w:w="1152" w:type="pct"/>
            <w:gridSpan w:val="10"/>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 xml:space="preserve">Страна </w:t>
            </w:r>
            <w:proofErr w:type="gramStart"/>
            <w:r w:rsidRPr="00B87D0D">
              <w:rPr>
                <w:rFonts w:ascii="Arial" w:hAnsi="Arial" w:cs="Arial"/>
                <w:sz w:val="18"/>
                <w:szCs w:val="16"/>
              </w:rPr>
              <w:t>налогового</w:t>
            </w:r>
            <w:proofErr w:type="gramEnd"/>
            <w:r w:rsidRPr="00B87D0D">
              <w:rPr>
                <w:rFonts w:ascii="Arial" w:hAnsi="Arial" w:cs="Arial"/>
                <w:sz w:val="18"/>
                <w:szCs w:val="16"/>
              </w:rPr>
              <w:t xml:space="preserve"> </w:t>
            </w:r>
            <w:proofErr w:type="spellStart"/>
            <w:r w:rsidRPr="00B87D0D">
              <w:rPr>
                <w:rFonts w:ascii="Arial" w:hAnsi="Arial" w:cs="Arial"/>
                <w:sz w:val="18"/>
                <w:szCs w:val="16"/>
              </w:rPr>
              <w:t>резидентства</w:t>
            </w:r>
            <w:proofErr w:type="spellEnd"/>
          </w:p>
        </w:tc>
        <w:tc>
          <w:tcPr>
            <w:tcW w:w="1319" w:type="pct"/>
            <w:gridSpan w:val="12"/>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ИНН</w:t>
            </w:r>
          </w:p>
        </w:tc>
        <w:tc>
          <w:tcPr>
            <w:tcW w:w="1248" w:type="pct"/>
            <w:gridSpan w:val="7"/>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Причина отсутствия ИНН:</w:t>
            </w: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410"/>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3719" w:type="pct"/>
            <w:gridSpan w:val="29"/>
            <w:tcBorders>
              <w:bottom w:val="nil"/>
            </w:tcBorders>
            <w:shd w:val="clear" w:color="auto" w:fill="auto"/>
            <w:vAlign w:val="bottom"/>
          </w:tcPr>
          <w:p w:rsidR="00115DCC" w:rsidRPr="00B87D0D" w:rsidRDefault="00115DCC" w:rsidP="00115DCC">
            <w:pPr>
              <w:keepNext/>
              <w:spacing w:before="60" w:after="0" w:line="240" w:lineRule="auto"/>
              <w:rPr>
                <w:rFonts w:ascii="Arial" w:hAnsi="Arial" w:cs="Arial"/>
                <w:sz w:val="18"/>
                <w:szCs w:val="16"/>
              </w:rPr>
            </w:pPr>
            <w:r w:rsidRPr="00B87D0D">
              <w:rPr>
                <w:rFonts w:ascii="Arial" w:hAnsi="Arial" w:cs="Arial"/>
                <w:sz w:val="18"/>
                <w:szCs w:val="16"/>
              </w:rPr>
              <w:t>В случае отсутствия ИНН или его аналога укажите одну из нижеперечисленных причин в поле «Причина отсутствия ИНН»:</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А - юрисдикция не присваивает ИНН</w:t>
            </w:r>
          </w:p>
          <w:p w:rsidR="00115DCC" w:rsidRPr="00B87D0D" w:rsidRDefault="00115DCC" w:rsidP="00115DCC">
            <w:pPr>
              <w:keepNext/>
              <w:spacing w:after="0" w:line="240" w:lineRule="auto"/>
              <w:rPr>
                <w:rFonts w:ascii="Arial" w:hAnsi="Arial" w:cs="Arial"/>
                <w:sz w:val="18"/>
                <w:szCs w:val="16"/>
              </w:rPr>
            </w:pPr>
            <w:proofErr w:type="gramStart"/>
            <w:r w:rsidRPr="00B87D0D">
              <w:rPr>
                <w:rFonts w:ascii="Arial" w:hAnsi="Arial" w:cs="Arial"/>
                <w:sz w:val="18"/>
                <w:szCs w:val="16"/>
              </w:rPr>
              <w:t>Б</w:t>
            </w:r>
            <w:proofErr w:type="gramEnd"/>
            <w:r w:rsidRPr="00B87D0D">
              <w:rPr>
                <w:rFonts w:ascii="Arial" w:hAnsi="Arial" w:cs="Arial"/>
                <w:sz w:val="18"/>
                <w:szCs w:val="16"/>
              </w:rPr>
              <w:t xml:space="preserve"> - юрисдикция не присвоила ИНН физическому лицу</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В - иное (в случае выбора данного варианта, необходимо вписать текстом причину в поле «Причина отсутствия ИНН»)</w:t>
            </w:r>
          </w:p>
        </w:tc>
      </w:tr>
      <w:tr w:rsidR="00B87D0D" w:rsidRPr="00B87D0D" w:rsidTr="008E395C">
        <w:trPr>
          <w:trHeight w:val="66"/>
        </w:trPr>
        <w:tc>
          <w:tcPr>
            <w:tcW w:w="5000" w:type="pct"/>
            <w:gridSpan w:val="34"/>
            <w:shd w:val="clear" w:color="auto" w:fill="auto"/>
            <w:vAlign w:val="center"/>
          </w:tcPr>
          <w:p w:rsidR="00DD0A1A" w:rsidRPr="00B87D0D" w:rsidRDefault="00DF4D28"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DD0A1A" w:rsidRPr="00B87D0D">
              <w:rPr>
                <w:rFonts w:ascii="Arial" w:eastAsia="Times New Roman" w:hAnsi="Arial" w:cs="Arial"/>
                <w:b/>
                <w:sz w:val="18"/>
                <w:szCs w:val="19"/>
              </w:rPr>
              <w:t>Настоящим я подтверждаю, что указал все страны, налоговым резидентом которых являюсь.</w:t>
            </w:r>
          </w:p>
        </w:tc>
      </w:tr>
      <w:tr w:rsidR="00B87D0D" w:rsidRPr="00B87D0D" w:rsidTr="008E395C">
        <w:trPr>
          <w:trHeight w:val="66"/>
        </w:trPr>
        <w:tc>
          <w:tcPr>
            <w:tcW w:w="2085" w:type="pct"/>
            <w:gridSpan w:val="10"/>
            <w:vMerge w:val="restart"/>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4"/>
            <w:tcBorders>
              <w:left w:val="single" w:sz="4" w:space="0" w:color="D5D6D7"/>
              <w:bottom w:val="nil"/>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 xml:space="preserve">Не применимо (не </w:t>
            </w:r>
            <w:proofErr w:type="gramStart"/>
            <w:r w:rsidRPr="00B87D0D">
              <w:rPr>
                <w:rFonts w:ascii="Arial" w:eastAsia="Times New Roman" w:hAnsi="Arial" w:cs="Arial"/>
                <w:sz w:val="18"/>
                <w:szCs w:val="19"/>
              </w:rPr>
              <w:t>рожден</w:t>
            </w:r>
            <w:proofErr w:type="gramEnd"/>
            <w:r w:rsidRPr="00B87D0D">
              <w:rPr>
                <w:rFonts w:ascii="Arial" w:eastAsia="Times New Roman" w:hAnsi="Arial" w:cs="Arial"/>
                <w:sz w:val="18"/>
                <w:szCs w:val="19"/>
              </w:rPr>
              <w:t xml:space="preserve"> в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отказывался (гражданин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Форма W-9 представлена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отказывался. Представлены документы, подтверждающие отказ:</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E35EED">
              <w:rPr>
                <w:rFonts w:ascii="Arial" w:eastAsia="Times New Roman" w:hAnsi="Arial" w:cs="Arial"/>
                <w:sz w:val="18"/>
                <w:szCs w:val="16"/>
              </w:rPr>
            </w:r>
            <w:r w:rsidR="00E35EED">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Копия свидетельства об утрате гражданства США (по форме DS 4083 Бюро консульских дел Государственного департамент США)</w:t>
            </w:r>
            <w:r w:rsidRPr="00B87D0D">
              <w:rPr>
                <w:rFonts w:ascii="Arial" w:eastAsia="Times New Roman" w:hAnsi="Arial" w:cs="Arial"/>
                <w:sz w:val="18"/>
                <w:szCs w:val="16"/>
                <w:vertAlign w:val="superscript"/>
              </w:rPr>
              <w:endnoteReference w:id="50"/>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E35EED">
              <w:rPr>
                <w:rFonts w:ascii="Arial" w:eastAsia="Times New Roman" w:hAnsi="Arial" w:cs="Arial"/>
                <w:sz w:val="18"/>
                <w:szCs w:val="16"/>
              </w:rPr>
            </w:r>
            <w:r w:rsidR="00E35EED">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отказа от гражданства США</w:t>
            </w:r>
            <w:r w:rsidRPr="00B87D0D">
              <w:rPr>
                <w:rFonts w:ascii="Arial" w:eastAsia="Times New Roman" w:hAnsi="Arial" w:cs="Arial"/>
                <w:sz w:val="18"/>
                <w:szCs w:val="16"/>
                <w:vertAlign w:val="superscript"/>
              </w:rPr>
              <w:endnoteReference w:id="51"/>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E35EED">
              <w:rPr>
                <w:rFonts w:ascii="Arial" w:eastAsia="Times New Roman" w:hAnsi="Arial" w:cs="Arial"/>
                <w:sz w:val="18"/>
                <w:szCs w:val="16"/>
              </w:rPr>
            </w:r>
            <w:r w:rsidR="00E35EED">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неполучения гражданства США при рождении</w:t>
            </w:r>
            <w:r w:rsidRPr="00B87D0D">
              <w:rPr>
                <w:rFonts w:ascii="Arial" w:eastAsia="Times New Roman" w:hAnsi="Arial" w:cs="Arial"/>
                <w:sz w:val="18"/>
                <w:szCs w:val="16"/>
                <w:vertAlign w:val="superscript"/>
              </w:rPr>
              <w:endnoteReference w:id="52"/>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4. Сведения о принадлежности клиента к публичным должностным лицам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vAlign w:val="center"/>
          </w:tcPr>
          <w:p w:rsidR="00DD0A1A" w:rsidRPr="00B87D0D" w:rsidRDefault="00DD0A1A" w:rsidP="00EE0D98">
            <w:pPr>
              <w:spacing w:before="60" w:after="0" w:line="240" w:lineRule="auto"/>
              <w:ind w:left="-74" w:right="-85" w:hanging="11"/>
              <w:rPr>
                <w:rFonts w:ascii="Arial" w:eastAsia="Times New Roman" w:hAnsi="Arial" w:cs="Arial"/>
                <w:sz w:val="18"/>
                <w:szCs w:val="19"/>
              </w:rPr>
            </w:pPr>
            <w:r w:rsidRPr="00B87D0D">
              <w:rPr>
                <w:rFonts w:ascii="Arial" w:eastAsia="Times New Roman" w:hAnsi="Arial" w:cs="Arial"/>
                <w:sz w:val="18"/>
                <w:szCs w:val="19"/>
              </w:rPr>
              <w:t>4.1. Являетесь ли Вы иностранным</w:t>
            </w:r>
            <w:r w:rsidRPr="00B87D0D">
              <w:rPr>
                <w:rFonts w:ascii="Arial" w:eastAsia="Times New Roman" w:hAnsi="Arial" w:cs="Arial"/>
                <w:sz w:val="18"/>
                <w:szCs w:val="19"/>
                <w:vertAlign w:val="superscript"/>
              </w:rPr>
              <w:endnoteReference w:id="53"/>
            </w:r>
            <w:r w:rsidRPr="00B87D0D">
              <w:rPr>
                <w:rFonts w:ascii="Arial" w:eastAsia="Times New Roman" w:hAnsi="Arial" w:cs="Arial"/>
                <w:sz w:val="18"/>
                <w:szCs w:val="19"/>
              </w:rPr>
              <w:t xml:space="preserve"> или российским</w:t>
            </w:r>
            <w:r w:rsidRPr="00B87D0D">
              <w:rPr>
                <w:rStyle w:val="aff1"/>
                <w:rFonts w:ascii="Arial" w:eastAsia="Times New Roman" w:hAnsi="Arial" w:cs="Arial"/>
                <w:sz w:val="18"/>
                <w:szCs w:val="19"/>
              </w:rPr>
              <w:endnoteReference w:id="54"/>
            </w:r>
            <w:r w:rsidRPr="00B87D0D">
              <w:rPr>
                <w:rFonts w:ascii="Arial" w:eastAsia="Times New Roman" w:hAnsi="Arial" w:cs="Arial"/>
                <w:sz w:val="18"/>
                <w:szCs w:val="19"/>
              </w:rPr>
              <w:t xml:space="preserve"> публичным должностным лицом, должностным лицом публичной международной организации</w:t>
            </w:r>
            <w:r w:rsidRPr="00B87D0D">
              <w:rPr>
                <w:rFonts w:ascii="Arial" w:eastAsia="Times New Roman" w:hAnsi="Arial" w:cs="Arial"/>
                <w:sz w:val="18"/>
                <w:szCs w:val="19"/>
                <w:vertAlign w:val="superscript"/>
              </w:rPr>
              <w:endnoteReference w:id="55"/>
            </w:r>
            <w:r w:rsidRPr="00B87D0D">
              <w:rPr>
                <w:rFonts w:ascii="Arial" w:eastAsia="Times New Roman" w:hAnsi="Arial" w:cs="Arial"/>
                <w:sz w:val="18"/>
                <w:szCs w:val="19"/>
              </w:rPr>
              <w:t>, их супругом или близким родственником</w:t>
            </w:r>
            <w:r w:rsidRPr="00B87D0D">
              <w:rPr>
                <w:rFonts w:ascii="Arial" w:eastAsia="Times New Roman" w:hAnsi="Arial" w:cs="Arial"/>
                <w:sz w:val="18"/>
                <w:szCs w:val="19"/>
                <w:vertAlign w:val="superscript"/>
              </w:rPr>
              <w:endnoteReference w:id="56"/>
            </w:r>
            <w:r w:rsidRPr="00B87D0D">
              <w:rPr>
                <w:rFonts w:ascii="Arial" w:eastAsia="Times New Roman" w:hAnsi="Arial" w:cs="Arial"/>
                <w:sz w:val="18"/>
                <w:szCs w:val="19"/>
              </w:rPr>
              <w:t>?</w:t>
            </w:r>
          </w:p>
        </w:tc>
      </w:tr>
      <w:tr w:rsidR="00B87D0D" w:rsidRPr="00B87D0D" w:rsidTr="008E395C">
        <w:trPr>
          <w:trHeight w:val="66"/>
        </w:trPr>
        <w:tc>
          <w:tcPr>
            <w:tcW w:w="2483"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являюсь</w:t>
            </w:r>
          </w:p>
        </w:tc>
        <w:tc>
          <w:tcPr>
            <w:tcW w:w="2517"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Являюсь</w:t>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CA0678">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lastRenderedPageBreak/>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B87D0D">
              <w:rPr>
                <w:rFonts w:ascii="Arial" w:eastAsia="Times New Roman" w:hAnsi="Arial" w:cs="Arial"/>
                <w:sz w:val="18"/>
                <w:szCs w:val="16"/>
                <w:lang w:eastAsia="ru-RU"/>
              </w:rPr>
              <w:t xml:space="preserve"> (на основании устного опроса)</w:t>
            </w:r>
          </w:p>
        </w:tc>
      </w:tr>
      <w:tr w:rsidR="00B87D0D" w:rsidRPr="00B87D0D" w:rsidTr="008E395C">
        <w:trPr>
          <w:trHeight w:val="66"/>
        </w:trPr>
        <w:tc>
          <w:tcPr>
            <w:tcW w:w="2085" w:type="pct"/>
            <w:gridSpan w:val="10"/>
            <w:vMerge w:val="restart"/>
            <w:tcBorders>
              <w:right w:val="single" w:sz="4" w:space="0" w:color="D5D6D7"/>
            </w:tcBorders>
            <w:shd w:val="clear" w:color="auto" w:fill="auto"/>
          </w:tcPr>
          <w:p w:rsidR="00DD0A1A" w:rsidRPr="00B87D0D" w:rsidRDefault="00DD0A1A" w:rsidP="00CA0678">
            <w:pPr>
              <w:keepNext/>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E35EED">
              <w:rPr>
                <w:rFonts w:ascii="Arial" w:eastAsia="Times New Roman" w:hAnsi="Arial" w:cs="Arial"/>
                <w:sz w:val="18"/>
                <w:szCs w:val="19"/>
              </w:rPr>
            </w:r>
            <w:r w:rsidR="00E35EED">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Конверсионные (</w:t>
            </w:r>
            <w:proofErr w:type="spellStart"/>
            <w:r w:rsidRPr="00B87D0D">
              <w:rPr>
                <w:rFonts w:ascii="Arial" w:eastAsia="Times New Roman" w:hAnsi="Arial" w:cs="Arial"/>
                <w:sz w:val="18"/>
                <w:szCs w:val="19"/>
              </w:rPr>
              <w:t>валютообменные</w:t>
            </w:r>
            <w:proofErr w:type="spellEnd"/>
            <w:r w:rsidRPr="00B87D0D">
              <w:rPr>
                <w:rFonts w:ascii="Arial" w:eastAsia="Times New Roman" w:hAnsi="Arial" w:cs="Arial"/>
                <w:sz w:val="18"/>
                <w:szCs w:val="19"/>
              </w:rPr>
              <w:t xml:space="preserve"> сделки), а именно:</w:t>
            </w:r>
          </w:p>
        </w:tc>
      </w:tr>
      <w:tr w:rsidR="00B87D0D" w:rsidRPr="00B87D0D" w:rsidTr="008E395C">
        <w:trPr>
          <w:trHeight w:val="345"/>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19"/>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20"/>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E35EED">
              <w:rPr>
                <w:rFonts w:ascii="Arial" w:eastAsia="Times New Roman" w:hAnsi="Arial" w:cs="Arial"/>
                <w:sz w:val="18"/>
                <w:szCs w:val="19"/>
              </w:rPr>
            </w:r>
            <w:r w:rsidR="00E35EED">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Разовые целевые операции с одним или несколькими инструментами, а именно:</w:t>
            </w:r>
          </w:p>
        </w:tc>
      </w:tr>
      <w:tr w:rsidR="00B87D0D" w:rsidRPr="00B87D0D" w:rsidTr="008E395C">
        <w:trPr>
          <w:trHeight w:val="337"/>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14434D">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E35EED">
              <w:rPr>
                <w:rFonts w:ascii="Arial" w:eastAsia="Times New Roman" w:hAnsi="Arial" w:cs="Arial"/>
                <w:sz w:val="18"/>
                <w:szCs w:val="19"/>
              </w:rPr>
            </w:r>
            <w:r w:rsidR="00E35EED">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E35EED">
              <w:rPr>
                <w:rFonts w:ascii="Arial" w:eastAsia="Times New Roman" w:hAnsi="Arial" w:cs="Arial"/>
                <w:sz w:val="18"/>
                <w:szCs w:val="16"/>
              </w:rPr>
            </w:r>
            <w:r w:rsidR="00E35EED">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1 до 3 месяцев</w:t>
            </w:r>
          </w:p>
        </w:tc>
        <w:tc>
          <w:tcPr>
            <w:tcW w:w="970" w:type="pct"/>
            <w:gridSpan w:val="9"/>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E35EED">
              <w:rPr>
                <w:rFonts w:ascii="Arial" w:eastAsia="Times New Roman" w:hAnsi="Arial" w:cs="Arial"/>
                <w:sz w:val="18"/>
                <w:szCs w:val="16"/>
              </w:rPr>
            </w:r>
            <w:r w:rsidR="00E35EED">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E35EED">
              <w:rPr>
                <w:rFonts w:ascii="Arial" w:eastAsia="Times New Roman" w:hAnsi="Arial" w:cs="Arial"/>
                <w:sz w:val="18"/>
                <w:szCs w:val="16"/>
              </w:rPr>
            </w:r>
            <w:r w:rsidR="00E35EED">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6 месяцев</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E35EED">
              <w:rPr>
                <w:rFonts w:ascii="Arial" w:eastAsia="Times New Roman" w:hAnsi="Arial" w:cs="Arial"/>
                <w:sz w:val="18"/>
                <w:szCs w:val="19"/>
              </w:rPr>
            </w:r>
            <w:r w:rsidR="00E35EED">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Иное (просьба указать):</w:t>
            </w:r>
          </w:p>
        </w:tc>
      </w:tr>
      <w:tr w:rsidR="00B87D0D" w:rsidRPr="00B87D0D" w:rsidTr="008E395C">
        <w:trPr>
          <w:trHeight w:val="335"/>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rPr>
          <w:trHeight w:val="56"/>
        </w:trPr>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5865A5">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 xml:space="preserve">6. Сведения о наличии или отсутствии у Клиента </w:t>
            </w:r>
            <w:proofErr w:type="spellStart"/>
            <w:r w:rsidRPr="00B87D0D">
              <w:rPr>
                <w:rFonts w:ascii="Arial" w:eastAsia="Times New Roman" w:hAnsi="Arial" w:cs="Arial"/>
                <w:sz w:val="18"/>
                <w:szCs w:val="20"/>
                <w:lang w:eastAsia="ru-RU"/>
              </w:rPr>
              <w:t>бенефициарных</w:t>
            </w:r>
            <w:proofErr w:type="spellEnd"/>
            <w:r w:rsidRPr="00B87D0D">
              <w:rPr>
                <w:rFonts w:ascii="Arial" w:eastAsia="Times New Roman" w:hAnsi="Arial" w:cs="Arial"/>
                <w:sz w:val="18"/>
                <w:szCs w:val="20"/>
                <w:lang w:eastAsia="ru-RU"/>
              </w:rPr>
              <w:t xml:space="preserve"> владельцев</w:t>
            </w:r>
            <w:r w:rsidRPr="00B87D0D">
              <w:rPr>
                <w:rStyle w:val="aff1"/>
                <w:rFonts w:ascii="Arial" w:eastAsia="Times New Roman" w:hAnsi="Arial" w:cs="Arial"/>
                <w:sz w:val="18"/>
                <w:szCs w:val="20"/>
                <w:lang w:eastAsia="ru-RU"/>
              </w:rPr>
              <w:endnoteReference w:id="57"/>
            </w:r>
            <w:r w:rsidRPr="00B87D0D">
              <w:rPr>
                <w:rFonts w:ascii="Arial" w:eastAsia="Times New Roman" w:hAnsi="Arial" w:cs="Arial"/>
                <w:sz w:val="18"/>
                <w:szCs w:val="20"/>
                <w:lang w:eastAsia="ru-RU"/>
              </w:rPr>
              <w:t xml:space="preserve"> и выгодоприобретателей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6.1. Вы намерены совершать/совершаете операции в рамках заключаемого/заключенного договора: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2923D1" w:rsidRPr="00B87D0D">
              <w:rPr>
                <w:rFonts w:ascii="Arial" w:eastAsia="Times New Roman" w:hAnsi="Arial" w:cs="Arial"/>
                <w:sz w:val="18"/>
                <w:szCs w:val="19"/>
              </w:rPr>
              <w:t>исключительно к своей выгоде</w:t>
            </w:r>
            <w:r w:rsidRPr="00B87D0D">
              <w:rPr>
                <w:rFonts w:ascii="Arial" w:eastAsia="Times New Roman" w:hAnsi="Arial" w:cs="Arial"/>
                <w:sz w:val="18"/>
                <w:szCs w:val="19"/>
              </w:rPr>
              <w:t xml:space="preserve"> (так как у Вас нет выгодоприобретателя)</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 xml:space="preserve">самостоятельно (так как у Вас нет </w:t>
            </w:r>
            <w:proofErr w:type="spellStart"/>
            <w:r w:rsidRPr="00B87D0D">
              <w:rPr>
                <w:rFonts w:ascii="Arial" w:eastAsia="Times New Roman" w:hAnsi="Arial" w:cs="Arial"/>
                <w:sz w:val="18"/>
                <w:szCs w:val="19"/>
              </w:rPr>
              <w:t>бенефициарного</w:t>
            </w:r>
            <w:proofErr w:type="spellEnd"/>
            <w:r w:rsidRPr="00B87D0D">
              <w:rPr>
                <w:rFonts w:ascii="Arial" w:eastAsia="Times New Roman" w:hAnsi="Arial" w:cs="Arial"/>
                <w:sz w:val="18"/>
                <w:szCs w:val="19"/>
              </w:rPr>
              <w:t xml:space="preserve"> владельца)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E35EED">
              <w:rPr>
                <w:rFonts w:ascii="Arial" w:eastAsia="Times New Roman" w:hAnsi="Arial" w:cs="Arial"/>
                <w:sz w:val="18"/>
              </w:rPr>
            </w:r>
            <w:r w:rsidR="00E35EED">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ваши действия будет контролировать и/или на принимаемые Вами решения будет влиять иное физическое лицо (</w:t>
            </w:r>
            <w:proofErr w:type="spellStart"/>
            <w:r w:rsidRPr="00B87D0D">
              <w:rPr>
                <w:rFonts w:ascii="Arial" w:eastAsia="Times New Roman" w:hAnsi="Arial" w:cs="Arial"/>
                <w:sz w:val="18"/>
                <w:szCs w:val="19"/>
              </w:rPr>
              <w:t>бенефициарный</w:t>
            </w:r>
            <w:proofErr w:type="spellEnd"/>
            <w:r w:rsidRPr="00B87D0D">
              <w:rPr>
                <w:rFonts w:ascii="Arial" w:eastAsia="Times New Roman" w:hAnsi="Arial" w:cs="Arial"/>
                <w:sz w:val="18"/>
                <w:szCs w:val="19"/>
              </w:rPr>
              <w:t xml:space="preserve"> владелец)</w:t>
            </w:r>
          </w:p>
        </w:tc>
      </w:tr>
      <w:tr w:rsidR="00B87D0D" w:rsidRPr="00B87D0D" w:rsidTr="008E395C">
        <w:tc>
          <w:tcPr>
            <w:tcW w:w="5000" w:type="pct"/>
            <w:gridSpan w:val="34"/>
            <w:tcBorders>
              <w:left w:val="nil"/>
              <w:bottom w:val="single" w:sz="4" w:space="0" w:color="D5D6D7"/>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8E395C">
        <w:trPr>
          <w:trHeight w:val="66"/>
        </w:trPr>
        <w:tc>
          <w:tcPr>
            <w:tcW w:w="5000" w:type="pct"/>
            <w:gridSpan w:val="34"/>
            <w:shd w:val="clear" w:color="auto" w:fill="auto"/>
            <w:vAlign w:val="center"/>
          </w:tcPr>
          <w:p w:rsidR="00DD0A1A" w:rsidRPr="00E25E70" w:rsidRDefault="00DD0A1A" w:rsidP="00062193">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 xml:space="preserve">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sidRPr="00E25E70">
              <w:rPr>
                <w:rFonts w:ascii="Arial" w:eastAsia="Times New Roman" w:hAnsi="Arial" w:cs="Arial"/>
                <w:sz w:val="17"/>
                <w:szCs w:val="17"/>
              </w:rPr>
              <w:t xml:space="preserve">налоговым органом на удержание </w:t>
            </w:r>
            <w:r w:rsidRPr="00E25E70">
              <w:rPr>
                <w:rFonts w:ascii="Arial" w:eastAsia="Times New Roman" w:hAnsi="Arial" w:cs="Arial"/>
                <w:sz w:val="17"/>
                <w:szCs w:val="17"/>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E25E70">
              <w:rPr>
                <w:rFonts w:ascii="Arial" w:eastAsia="Times New Roman" w:hAnsi="Arial" w:cs="Arial"/>
                <w:sz w:val="17"/>
                <w:szCs w:val="17"/>
                <w:vertAlign w:val="superscript"/>
              </w:rPr>
              <w:endnoteReference w:id="58"/>
            </w:r>
            <w:r w:rsidR="003450DF" w:rsidRPr="00E25E70">
              <w:rPr>
                <w:rFonts w:ascii="Arial" w:eastAsia="Times New Roman" w:hAnsi="Arial" w:cs="Arial"/>
                <w:sz w:val="17"/>
                <w:szCs w:val="17"/>
              </w:rPr>
              <w:t>.</w:t>
            </w:r>
          </w:p>
        </w:tc>
      </w:tr>
      <w:tr w:rsidR="00B87D0D" w:rsidRPr="00B87D0D" w:rsidTr="008E395C">
        <w:trPr>
          <w:trHeight w:val="66"/>
        </w:trPr>
        <w:tc>
          <w:tcPr>
            <w:tcW w:w="5000" w:type="pct"/>
            <w:gridSpan w:val="34"/>
            <w:shd w:val="clear" w:color="auto" w:fill="auto"/>
            <w:vAlign w:val="center"/>
          </w:tcPr>
          <w:p w:rsidR="00A40AF3" w:rsidRPr="00E25E70" w:rsidRDefault="00A40AF3" w:rsidP="00EE0D98">
            <w:pPr>
              <w:spacing w:before="60" w:after="0" w:line="240" w:lineRule="auto"/>
              <w:ind w:left="-74" w:right="-85" w:hanging="11"/>
              <w:rPr>
                <w:rFonts w:ascii="Arial" w:eastAsia="Times New Roman" w:hAnsi="Arial" w:cs="Arial"/>
                <w:sz w:val="17"/>
                <w:szCs w:val="17"/>
              </w:rPr>
            </w:pPr>
            <w:proofErr w:type="gramStart"/>
            <w:r w:rsidRPr="00E25E70">
              <w:rPr>
                <w:rFonts w:ascii="Arial" w:eastAsia="Times New Roman" w:hAnsi="Arial" w:cs="Arial"/>
                <w:sz w:val="17"/>
                <w:szCs w:val="17"/>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roofErr w:type="gramEnd"/>
          </w:p>
        </w:tc>
      </w:tr>
      <w:tr w:rsidR="00B87D0D" w:rsidRPr="00B87D0D" w:rsidTr="008E395C">
        <w:trPr>
          <w:trHeight w:val="66"/>
        </w:trPr>
        <w:tc>
          <w:tcPr>
            <w:tcW w:w="5000" w:type="pct"/>
            <w:gridSpan w:val="34"/>
            <w:shd w:val="clear" w:color="auto" w:fill="auto"/>
            <w:vAlign w:val="center"/>
          </w:tcPr>
          <w:p w:rsidR="00C3099B" w:rsidRPr="00E25E70" w:rsidRDefault="00C3099B"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C7113A">
        <w:tc>
          <w:tcPr>
            <w:tcW w:w="5000" w:type="pct"/>
            <w:gridSpan w:val="34"/>
            <w:shd w:val="clear" w:color="auto" w:fill="D5D6D7"/>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ОБРАБОТКУ ПЕРСОНАЛЬНЫХ ДАННЫХ</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ight="-85"/>
              <w:rPr>
                <w:rFonts w:ascii="Arial" w:eastAsia="Times New Roman"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60" w:line="240" w:lineRule="auto"/>
              <w:ind w:left="-85"/>
              <w:rPr>
                <w:rFonts w:ascii="Arial" w:hAnsi="Arial"/>
                <w:sz w:val="16"/>
              </w:rPr>
            </w:pPr>
            <w:proofErr w:type="gramStart"/>
            <w:r w:rsidRPr="00B87D0D">
              <w:rPr>
                <w:rFonts w:ascii="Arial" w:eastAsia="Times New Roman" w:hAnsi="Arial" w:cs="Arial"/>
                <w:sz w:val="16"/>
                <w:szCs w:val="16"/>
              </w:rPr>
              <w:t xml:space="preserve">на обработку (1) АО «Открытие Брокер»,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д.2, стр.4; (2) ООО «УК «ОТКРЫТИЕ», место нахождения: 115114, Российская Федерация, г. Москва, ул. </w:t>
            </w:r>
            <w:proofErr w:type="spellStart"/>
            <w:r w:rsidRPr="00B87D0D">
              <w:rPr>
                <w:rFonts w:ascii="Arial" w:eastAsia="Times New Roman" w:hAnsi="Arial" w:cs="Arial"/>
                <w:sz w:val="16"/>
                <w:szCs w:val="16"/>
              </w:rPr>
              <w:t>Кожевническая</w:t>
            </w:r>
            <w:proofErr w:type="spellEnd"/>
            <w:r w:rsidRPr="00B87D0D">
              <w:rPr>
                <w:rFonts w:ascii="Arial" w:eastAsia="Times New Roman" w:hAnsi="Arial" w:cs="Arial"/>
                <w:sz w:val="16"/>
                <w:szCs w:val="16"/>
              </w:rPr>
              <w:t xml:space="preserve">, д. 14, строение 5; (3) ПАО Банк «ФК Открытие»,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д. 2, стр. 4;</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 xml:space="preserve">(4) ПАО «Росгосстрах Банк», место нахождения: 107078, Российская Федерация, г. Москва, ул. Мясницкая, д. 43, стр. 2; (5) ПАО СК «Росгосстрах», место нахождения: 140002, Российская Федерация, Московская область, г. Люберцы, ул. Парковая, д. 3; (6) ООО СК «Росгосстрах Жизнь», место нахождения: 109028, Российская Федерация, г. Москва, </w:t>
            </w:r>
            <w:proofErr w:type="spellStart"/>
            <w:r w:rsidRPr="00B87D0D">
              <w:rPr>
                <w:rFonts w:ascii="Arial" w:eastAsia="Times New Roman" w:hAnsi="Arial" w:cs="Arial"/>
                <w:sz w:val="16"/>
                <w:szCs w:val="16"/>
              </w:rPr>
              <w:t>Серебряническая</w:t>
            </w:r>
            <w:proofErr w:type="spellEnd"/>
            <w:r w:rsidRPr="00B87D0D">
              <w:rPr>
                <w:rFonts w:ascii="Arial" w:eastAsia="Times New Roman" w:hAnsi="Arial" w:cs="Arial"/>
                <w:sz w:val="16"/>
                <w:szCs w:val="16"/>
              </w:rPr>
              <w:t xml:space="preserve"> набережная, дом 29, этаж 4, к. № 47-71;</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(7) АО</w:t>
            </w:r>
            <w:r w:rsidR="00452D16">
              <w:rPr>
                <w:rFonts w:ascii="Arial" w:eastAsia="Times New Roman" w:hAnsi="Arial" w:cs="Arial"/>
                <w:sz w:val="16"/>
                <w:szCs w:val="16"/>
                <w:lang w:val="en-US"/>
              </w:rPr>
              <w:t> </w:t>
            </w:r>
            <w:r w:rsidRPr="00B87D0D">
              <w:rPr>
                <w:rFonts w:ascii="Arial" w:eastAsia="Times New Roman" w:hAnsi="Arial" w:cs="Arial"/>
                <w:sz w:val="16"/>
                <w:szCs w:val="16"/>
              </w:rPr>
              <w:t>«НПФ «Открытие», место нахождения: 129110, Российская Федерация, г. Москва, ул. Гиляровского, д. 39, стр. 3 (далее – Операторы)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трансграничную передачу, обезличивание, блокирование, удаление и уничтожение) в соответствии с</w:t>
            </w:r>
            <w:proofErr w:type="gramEnd"/>
            <w:r w:rsidRPr="00B87D0D">
              <w:rPr>
                <w:rFonts w:ascii="Arial" w:eastAsia="Times New Roman" w:hAnsi="Arial" w:cs="Arial"/>
                <w:sz w:val="16"/>
                <w:szCs w:val="16"/>
              </w:rPr>
              <w:t xml:space="preserve"> требованиями Федерального закона от 27.07.2006 №152-ФЗ «О персональных данных». </w:t>
            </w:r>
            <w:proofErr w:type="gramStart"/>
            <w:r w:rsidRPr="00B87D0D">
              <w:rPr>
                <w:rFonts w:ascii="Arial" w:eastAsia="Times New Roman" w:hAnsi="Arial" w:cs="Arial"/>
                <w:sz w:val="16"/>
                <w:szCs w:val="16"/>
              </w:rPr>
              <w:t>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год, месяц, число и место рождения; гражданство; адрес;</w:t>
            </w:r>
            <w:proofErr w:type="gramEnd"/>
            <w:r w:rsidRPr="00B87D0D">
              <w:rPr>
                <w:rFonts w:ascii="Arial" w:eastAsia="Times New Roman" w:hAnsi="Arial" w:cs="Arial"/>
                <w:sz w:val="16"/>
                <w:szCs w:val="16"/>
              </w:rPr>
              <w:t xml:space="preserve"> контактные телефоны, почтовые адреса, адреса электронной почты и другие сведения, предоставленные мною для заключения договора с любым из Операторов или в период их действия, содержащиеся в заявлениях, письмах, соглашениях и иных документах (полученных Операторами или одним из Операторов также в электронном виде), предоставляются в целях:</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lastRenderedPageBreak/>
              <w:t>заключения и исполнения договора на брокерское обслуживание, депозитарного договора, договора на ведение индивидуального инвестиционного счета, иных договоров с Операторами;</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договора доверительного управления ценными бумагами и средствами инвестирования в ценные бумаги, договора доверительного управления ценными бумагами на ведение индивидуального инвестиционного счета;</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получения информации о продуктах и услугах Операторов;</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обеспечения пропускного режима на территорию любого из Операторов;</w:t>
            </w:r>
          </w:p>
          <w:p w:rsidR="00EE229A" w:rsidRPr="00B87D0D" w:rsidRDefault="00EE229A" w:rsidP="008B59CC">
            <w:pPr>
              <w:pStyle w:val="aff2"/>
              <w:numPr>
                <w:ilvl w:val="0"/>
                <w:numId w:val="44"/>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оценки моей платежеспособности Операторами.</w:t>
            </w:r>
          </w:p>
          <w:p w:rsidR="00EE229A" w:rsidRPr="00B87D0D" w:rsidRDefault="00EE229A" w:rsidP="008B59CC">
            <w:pPr>
              <w:spacing w:after="60" w:line="240" w:lineRule="auto"/>
              <w:ind w:left="-85"/>
              <w:rPr>
                <w:rFonts w:ascii="Arial" w:eastAsia="Times New Roman" w:hAnsi="Arial" w:cs="Arial"/>
                <w:sz w:val="16"/>
                <w:szCs w:val="16"/>
              </w:rPr>
            </w:pPr>
            <w:proofErr w:type="gramStart"/>
            <w:r w:rsidRPr="00B87D0D">
              <w:rPr>
                <w:rFonts w:ascii="Arial" w:eastAsia="Times New Roman" w:hAnsi="Arial" w:cs="Arial"/>
                <w:sz w:val="16"/>
                <w:szCs w:val="16"/>
              </w:rPr>
              <w:t>В указанных целях Операторы могут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SOVA CAPITAL LIMITED, место нахождения: 12 этаж, 88 Вуд стрит, Лондон EC2V 7RS, Великобритания; (2) METAQUOTES SOFTWARE CORP., место нахождения:</w:t>
            </w:r>
            <w:proofErr w:type="gramEnd"/>
            <w:r w:rsidRPr="00B87D0D">
              <w:rPr>
                <w:rFonts w:ascii="Arial" w:eastAsia="Times New Roman" w:hAnsi="Arial" w:cs="Arial"/>
                <w:sz w:val="16"/>
                <w:szCs w:val="16"/>
              </w:rPr>
              <w:t xml:space="preserve"> P.O. </w:t>
            </w:r>
            <w:proofErr w:type="gramStart"/>
            <w:r w:rsidRPr="00B87D0D">
              <w:rPr>
                <w:rFonts w:ascii="Arial" w:eastAsia="Times New Roman" w:hAnsi="Arial" w:cs="Arial"/>
                <w:sz w:val="16"/>
                <w:szCs w:val="16"/>
              </w:rPr>
              <w:t xml:space="preserve">BOX N-341, Шарлотт </w:t>
            </w:r>
            <w:proofErr w:type="spellStart"/>
            <w:r w:rsidRPr="00B87D0D">
              <w:rPr>
                <w:rFonts w:ascii="Arial" w:eastAsia="Times New Roman" w:hAnsi="Arial" w:cs="Arial"/>
                <w:sz w:val="16"/>
                <w:szCs w:val="16"/>
              </w:rPr>
              <w:t>Хауз</w:t>
            </w:r>
            <w:proofErr w:type="spellEnd"/>
            <w:r w:rsidRPr="00B87D0D">
              <w:rPr>
                <w:rFonts w:ascii="Arial" w:eastAsia="Times New Roman" w:hAnsi="Arial" w:cs="Arial"/>
                <w:sz w:val="16"/>
                <w:szCs w:val="16"/>
              </w:rPr>
              <w:t xml:space="preserve">, ул. Шарлотт, г. Нассау, Багамские Острова; (3) IRS (Налоговая Служба США) и налоговым агентам в целях соблюдения требований </w:t>
            </w:r>
            <w:r w:rsidR="00322935">
              <w:rPr>
                <w:rFonts w:ascii="Arial" w:eastAsia="Times New Roman" w:hAnsi="Arial" w:cs="Arial"/>
                <w:sz w:val="16"/>
                <w:szCs w:val="16"/>
              </w:rPr>
              <w:t xml:space="preserve">налогового законодательства США, в том числе </w:t>
            </w:r>
            <w:r w:rsidRPr="00B87D0D">
              <w:rPr>
                <w:rFonts w:ascii="Arial" w:eastAsia="Times New Roman" w:hAnsi="Arial" w:cs="Arial"/>
                <w:sz w:val="16"/>
                <w:szCs w:val="16"/>
              </w:rPr>
              <w:t xml:space="preserve">Закона FATCA; (4) </w:t>
            </w:r>
            <w:r w:rsidRPr="00710378">
              <w:rPr>
                <w:rFonts w:ascii="Arial" w:eastAsia="Times New Roman" w:hAnsi="Arial" w:cs="Arial"/>
                <w:sz w:val="16"/>
                <w:szCs w:val="16"/>
              </w:rPr>
              <w:t xml:space="preserve">OTKRITIE BROKER LTD, место нахождения: </w:t>
            </w:r>
            <w:r w:rsidR="006F4411" w:rsidRPr="00710378">
              <w:rPr>
                <w:rFonts w:ascii="Arial" w:eastAsia="Times New Roman" w:hAnsi="Arial" w:cs="Arial"/>
                <w:sz w:val="16"/>
                <w:szCs w:val="16"/>
              </w:rPr>
              <w:t xml:space="preserve">ул. 28 Октября, д.261, ВЬЮ ПОЙНТ БИЛДИНГ, 1 этаж, 3035, </w:t>
            </w:r>
            <w:proofErr w:type="spellStart"/>
            <w:r w:rsidR="006F4411" w:rsidRPr="00710378">
              <w:rPr>
                <w:rFonts w:ascii="Arial" w:eastAsia="Times New Roman" w:hAnsi="Arial" w:cs="Arial"/>
                <w:sz w:val="16"/>
                <w:szCs w:val="16"/>
              </w:rPr>
              <w:t>Лимассол</w:t>
            </w:r>
            <w:proofErr w:type="spellEnd"/>
            <w:r w:rsidR="006F4411" w:rsidRPr="00710378">
              <w:rPr>
                <w:rFonts w:ascii="Arial" w:eastAsia="Times New Roman" w:hAnsi="Arial" w:cs="Arial"/>
                <w:sz w:val="16"/>
                <w:szCs w:val="16"/>
              </w:rPr>
              <w:t>, Республика Кипр</w:t>
            </w:r>
            <w:r w:rsidRPr="00710378">
              <w:rPr>
                <w:rFonts w:ascii="Arial" w:eastAsia="Times New Roman" w:hAnsi="Arial" w:cs="Arial"/>
                <w:sz w:val="16"/>
                <w:szCs w:val="16"/>
              </w:rPr>
              <w:t>;</w:t>
            </w:r>
            <w:proofErr w:type="gramEnd"/>
            <w:r w:rsidRPr="00710378">
              <w:rPr>
                <w:rFonts w:ascii="Arial" w:eastAsia="Times New Roman" w:hAnsi="Arial" w:cs="Arial"/>
                <w:sz w:val="16"/>
                <w:szCs w:val="16"/>
              </w:rPr>
              <w:t xml:space="preserve"> </w:t>
            </w:r>
            <w:r w:rsidRPr="00B87D0D">
              <w:rPr>
                <w:rFonts w:ascii="Arial" w:eastAsia="Times New Roman" w:hAnsi="Arial" w:cs="Arial"/>
                <w:sz w:val="16"/>
                <w:szCs w:val="16"/>
              </w:rPr>
              <w:t xml:space="preserve">(5) ПАО Московская Биржа, место нахождения: 125009, Российская Федерация, г. Москва, Большой </w:t>
            </w:r>
            <w:proofErr w:type="spellStart"/>
            <w:r w:rsidRPr="00B87D0D">
              <w:rPr>
                <w:rFonts w:ascii="Arial" w:eastAsia="Times New Roman" w:hAnsi="Arial" w:cs="Arial"/>
                <w:sz w:val="16"/>
                <w:szCs w:val="16"/>
              </w:rPr>
              <w:t>Кисловский</w:t>
            </w:r>
            <w:proofErr w:type="spellEnd"/>
            <w:r w:rsidRPr="00B87D0D">
              <w:rPr>
                <w:rFonts w:ascii="Arial" w:eastAsia="Times New Roman" w:hAnsi="Arial" w:cs="Arial"/>
                <w:sz w:val="16"/>
                <w:szCs w:val="16"/>
              </w:rPr>
              <w:t xml:space="preserve"> пер., д. 13; (6) иным лицам, указанным на сайте www.open-broker.ru в разделе «Документы и раскрытие информации» или в разделе «Раскрытие информации» на сайте www.open-am.ru.</w:t>
            </w:r>
          </w:p>
          <w:p w:rsidR="00EE229A" w:rsidRPr="00B87D0D" w:rsidRDefault="00EE229A" w:rsidP="008B59CC">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Настоящее согласие действует до момента получения письменного заявления Клиента об отзыве настоящего согласия одним из Операторов или всеми Операторами. Прекращение любого из заключенных договоров не прекращает действие согласия. Я осведомле</w:t>
            </w:r>
            <w:proofErr w:type="gramStart"/>
            <w:r w:rsidRPr="00B87D0D">
              <w:rPr>
                <w:rFonts w:ascii="Arial" w:eastAsia="Times New Roman" w:hAnsi="Arial" w:cs="Arial"/>
                <w:sz w:val="16"/>
                <w:szCs w:val="16"/>
              </w:rPr>
              <w:t>н(</w:t>
            </w:r>
            <w:proofErr w:type="gramEnd"/>
            <w:r w:rsidRPr="00B87D0D">
              <w:rPr>
                <w:rFonts w:ascii="Arial" w:eastAsia="Times New Roman" w:hAnsi="Arial" w:cs="Arial"/>
                <w:sz w:val="16"/>
                <w:szCs w:val="16"/>
              </w:rPr>
              <w:t>а), что настоящее согласие может быть отозвано мной при предоставлении Оператору/-</w:t>
            </w:r>
            <w:proofErr w:type="spellStart"/>
            <w:r w:rsidRPr="00B87D0D">
              <w:rPr>
                <w:rFonts w:ascii="Arial" w:eastAsia="Times New Roman" w:hAnsi="Arial" w:cs="Arial"/>
                <w:sz w:val="16"/>
                <w:szCs w:val="16"/>
              </w:rPr>
              <w:t>ам</w:t>
            </w:r>
            <w:proofErr w:type="spellEnd"/>
            <w:r w:rsidRPr="00B87D0D">
              <w:rPr>
                <w:rFonts w:ascii="Arial" w:eastAsia="Times New Roman" w:hAnsi="Arial" w:cs="Arial"/>
                <w:sz w:val="16"/>
                <w:szCs w:val="16"/>
              </w:rPr>
              <w:t xml:space="preserve"> заявления в простой письменной форме. При этом я информирова</w:t>
            </w:r>
            <w:proofErr w:type="gramStart"/>
            <w:r w:rsidRPr="00B87D0D">
              <w:rPr>
                <w:rFonts w:ascii="Arial" w:eastAsia="Times New Roman" w:hAnsi="Arial" w:cs="Arial"/>
                <w:sz w:val="16"/>
                <w:szCs w:val="16"/>
              </w:rPr>
              <w:t>н(</w:t>
            </w:r>
            <w:proofErr w:type="gramEnd"/>
            <w:r w:rsidRPr="00B87D0D">
              <w:rPr>
                <w:rFonts w:ascii="Arial" w:eastAsia="Times New Roman" w:hAnsi="Arial" w:cs="Arial"/>
                <w:sz w:val="16"/>
                <w:szCs w:val="16"/>
              </w:rPr>
              <w:t xml:space="preserve">а) о том, что полный или частичный отзыв настоящего согласия может привести к невозможности исполнения/содействия исполнения заключенного договора. </w:t>
            </w:r>
            <w:proofErr w:type="gramStart"/>
            <w:r w:rsidRPr="00B87D0D">
              <w:rPr>
                <w:rFonts w:ascii="Arial" w:eastAsia="Times New Roman" w:hAnsi="Arial" w:cs="Arial"/>
                <w:sz w:val="16"/>
                <w:szCs w:val="16"/>
              </w:rPr>
              <w:t>В случае отзыва настоящего согласия Оператор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EE229A" w:rsidRPr="00B87D0D" w:rsidRDefault="00EE229A" w:rsidP="008B59CC">
            <w:pPr>
              <w:spacing w:after="60" w:line="240" w:lineRule="auto"/>
              <w:ind w:left="-85"/>
              <w:rPr>
                <w:rFonts w:ascii="Arial" w:eastAsia="Times New Roman" w:hAnsi="Arial" w:cs="Arial"/>
                <w:sz w:val="16"/>
                <w:szCs w:val="16"/>
              </w:rPr>
            </w:pPr>
            <w:proofErr w:type="gramStart"/>
            <w:r w:rsidRPr="00B87D0D">
              <w:rPr>
                <w:rFonts w:ascii="Arial" w:eastAsia="Times New Roman" w:hAnsi="Arial" w:cs="Arial"/>
                <w:sz w:val="16"/>
                <w:szCs w:val="16"/>
              </w:rPr>
              <w:t>В целях принятия решения АО «Открытие Брокер» относительно возможности заключения договора на брокерское обслуживание/ договора на ведение индивидуального инвестиционного счета/ депозитарного договора и/или иного договора субъект выражает свое согласие АО «Открытие Брокер» на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proofErr w:type="gramEnd"/>
            <w:r w:rsidRPr="00B87D0D">
              <w:rPr>
                <w:rFonts w:ascii="Arial" w:eastAsia="Times New Roman" w:hAnsi="Arial" w:cs="Arial"/>
                <w:sz w:val="16"/>
                <w:szCs w:val="16"/>
              </w:rPr>
              <w:t>, блокирование, удаление, уничтожение) сведений о себе (абонентский номер, дата рождения, паспортные данные), а также на передачу от АО «Открытие Брокер» указанных сведений в адрес ПАО «МегаФон» на срок действия договора на брокерское обслуживание / договора на ведение индивидуального инвестиционного счета / депозитарного договора / иного договора. Настоящее согласие может быть отозвано в любое время. Настоящим Клиент выражает свое согласие ПАО «МегаФон» на предоставление АО «Открытие Брокер» сведений о себе, как об абоненте: абонентские номера, другие данные, позволяющие идентифицировать абонентское устройство, сведения о трафике и платежах абонента (за исключением сведений, составляющих тайну связи).</w:t>
            </w:r>
          </w:p>
          <w:p w:rsidR="00EE229A" w:rsidRPr="00B87D0D" w:rsidRDefault="00EE229A" w:rsidP="008B59CC">
            <w:pPr>
              <w:spacing w:after="0" w:line="240" w:lineRule="auto"/>
              <w:ind w:left="-85"/>
              <w:rPr>
                <w:rFonts w:ascii="Arial" w:eastAsia="Times New Roman" w:hAnsi="Arial" w:cs="Arial"/>
                <w:sz w:val="16"/>
                <w:szCs w:val="16"/>
              </w:rPr>
            </w:pPr>
            <w:r w:rsidRPr="00B87D0D">
              <w:rPr>
                <w:rFonts w:ascii="Arial" w:eastAsia="Times New Roman" w:hAnsi="Arial" w:cs="Arial"/>
                <w:sz w:val="16"/>
                <w:szCs w:val="16"/>
              </w:rPr>
              <w:t xml:space="preserve">Настоящим я даю поручение АО «Открытие Брокер», в том случае, если оно является для меня одновременно Брокером и работодателем, использовать мои персональные данные, известные ему и предоставленные мною, как работодателю, при обновлении данных обо мне, как о клиенте. </w:t>
            </w:r>
            <w:proofErr w:type="gramStart"/>
            <w:r w:rsidRPr="00B87D0D">
              <w:rPr>
                <w:rFonts w:ascii="Arial" w:eastAsia="Times New Roman" w:hAnsi="Arial" w:cs="Arial"/>
                <w:sz w:val="16"/>
                <w:szCs w:val="16"/>
              </w:rPr>
              <w:t>Настоящее поручение действительно в отношении следующих персональных данных: фамилия, имя, отчество, ИНН, СНИЛС, адрес регистрации, серия и номер паспорта, дата выдачи паспорта, орган, выдавший паспорт, код подразделения, дата и место рождения.</w:t>
            </w:r>
            <w:proofErr w:type="gramEnd"/>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ПОЛУЧЕНИЕ ИНФОРМАЦИИ ИЗ БЮРО КРЕДИТНЫХ ИСТОРИЙ</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60" w:line="240" w:lineRule="auto"/>
              <w:ind w:left="-85"/>
              <w:jc w:val="both"/>
              <w:rPr>
                <w:rFonts w:ascii="Arial" w:hAnsi="Arial" w:cs="Arial"/>
                <w:sz w:val="16"/>
                <w:szCs w:val="16"/>
              </w:rPr>
            </w:pPr>
            <w:proofErr w:type="gramStart"/>
            <w:r w:rsidRPr="00B87D0D">
              <w:rPr>
                <w:rFonts w:ascii="Arial" w:eastAsia="Times New Roman" w:hAnsi="Arial" w:cs="Arial"/>
                <w:sz w:val="16"/>
                <w:szCs w:val="16"/>
              </w:rPr>
              <w:t xml:space="preserve">на получение ПАО Банк «ФК Открытие», ПАО «Росгосстрах Банк» (далее совместно – Пользователи кредитной истории, а по отдельности – Пользователь кредитной истории) информации обо мне из любых бюро кредитных историй (одного или нескольких), содержащейся в основной части моей кредитной истории в объеме, порядке и сроки, которые предусмотрены Федеральным законом от 30.12.2004 №218-ФЗ «О кредитных историях». </w:t>
            </w:r>
            <w:proofErr w:type="gramEnd"/>
          </w:p>
          <w:p w:rsidR="00EE229A" w:rsidRPr="00B87D0D" w:rsidRDefault="00EE229A" w:rsidP="00A76423">
            <w:pPr>
              <w:spacing w:before="60" w:after="60" w:line="240" w:lineRule="auto"/>
              <w:ind w:left="-85"/>
              <w:jc w:val="both"/>
              <w:rPr>
                <w:rFonts w:ascii="Arial" w:eastAsia="Times New Roman" w:hAnsi="Arial" w:cs="Arial"/>
                <w:sz w:val="16"/>
                <w:szCs w:val="16"/>
              </w:rPr>
            </w:pPr>
            <w:r w:rsidRPr="00B87D0D">
              <w:rPr>
                <w:rFonts w:ascii="Arial" w:eastAsia="Times New Roman" w:hAnsi="Arial" w:cs="Arial"/>
                <w:sz w:val="16"/>
                <w:szCs w:val="16"/>
              </w:rPr>
              <w:t>Согласие предоставлено в целях:</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 xml:space="preserve">проверки Пользователем </w:t>
            </w:r>
            <w:proofErr w:type="gramStart"/>
            <w:r w:rsidRPr="00B87D0D">
              <w:rPr>
                <w:rFonts w:ascii="Arial" w:hAnsi="Arial" w:cs="Arial"/>
                <w:sz w:val="16"/>
                <w:szCs w:val="16"/>
              </w:rPr>
              <w:t>/-</w:t>
            </w:r>
            <w:proofErr w:type="spellStart"/>
            <w:proofErr w:type="gramEnd"/>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предоставленных мной Пользователю/-ям кредитной истории либо иным компаниям Группы* при приеме на обслуживание и/или при заключении договоров с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и/или иными компаниями Группы;</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 xml:space="preserve">проверки Пользователем </w:t>
            </w:r>
            <w:proofErr w:type="gramStart"/>
            <w:r w:rsidRPr="00B87D0D">
              <w:rPr>
                <w:rFonts w:ascii="Arial" w:hAnsi="Arial" w:cs="Arial"/>
                <w:sz w:val="16"/>
                <w:szCs w:val="16"/>
              </w:rPr>
              <w:t>/-</w:t>
            </w:r>
            <w:proofErr w:type="spellStart"/>
            <w:proofErr w:type="gramEnd"/>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обо мне в процессе оказания мне банковских услуг и/или иных услуг компаний Группы;</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 xml:space="preserve">проверки Пользователем / </w:t>
            </w:r>
            <w:proofErr w:type="gramStart"/>
            <w:r w:rsidRPr="00B87D0D">
              <w:rPr>
                <w:rFonts w:ascii="Arial" w:hAnsi="Arial" w:cs="Arial"/>
                <w:sz w:val="16"/>
                <w:szCs w:val="16"/>
              </w:rPr>
              <w:t>-</w:t>
            </w:r>
            <w:proofErr w:type="spellStart"/>
            <w:r w:rsidRPr="00B87D0D">
              <w:rPr>
                <w:rFonts w:ascii="Arial" w:hAnsi="Arial" w:cs="Arial"/>
                <w:sz w:val="16"/>
                <w:szCs w:val="16"/>
              </w:rPr>
              <w:t>я</w:t>
            </w:r>
            <w:proofErr w:type="gramEnd"/>
            <w:r w:rsidRPr="00B87D0D">
              <w:rPr>
                <w:rFonts w:ascii="Arial" w:hAnsi="Arial" w:cs="Arial"/>
                <w:sz w:val="16"/>
                <w:szCs w:val="16"/>
              </w:rPr>
              <w:t>ми</w:t>
            </w:r>
            <w:proofErr w:type="spellEnd"/>
            <w:r w:rsidRPr="00B87D0D">
              <w:rPr>
                <w:rFonts w:ascii="Arial" w:hAnsi="Arial" w:cs="Arial"/>
                <w:sz w:val="16"/>
                <w:szCs w:val="16"/>
              </w:rPr>
              <w:t xml:space="preserve"> кредитной истории сведений при формирования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предложений по кредитным, банковским и иным продуктам компаний Группы.</w:t>
            </w:r>
          </w:p>
          <w:p w:rsidR="00EE229A" w:rsidRPr="00B87D0D" w:rsidRDefault="00EE229A" w:rsidP="00A76423">
            <w:pPr>
              <w:pStyle w:val="aff2"/>
              <w:numPr>
                <w:ilvl w:val="0"/>
                <w:numId w:val="44"/>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 xml:space="preserve">Право выбора бюро кредитных историй </w:t>
            </w:r>
            <w:proofErr w:type="gramStart"/>
            <w:r w:rsidRPr="00B87D0D">
              <w:rPr>
                <w:rFonts w:ascii="Arial" w:hAnsi="Arial" w:cs="Arial"/>
                <w:sz w:val="16"/>
                <w:szCs w:val="16"/>
              </w:rPr>
              <w:t>предоставляется мной Пользователям кредитной истории по их усмотрению и дополнительного согласования со мной не требует</w:t>
            </w:r>
            <w:proofErr w:type="gramEnd"/>
            <w:r w:rsidRPr="00B87D0D">
              <w:rPr>
                <w:rFonts w:ascii="Arial" w:hAnsi="Arial" w:cs="Arial"/>
                <w:sz w:val="16"/>
                <w:szCs w:val="16"/>
              </w:rPr>
              <w:t>.</w:t>
            </w:r>
          </w:p>
          <w:p w:rsidR="00EE229A" w:rsidRPr="009508D9" w:rsidRDefault="00EE229A" w:rsidP="00A76423">
            <w:pPr>
              <w:autoSpaceDE w:val="0"/>
              <w:autoSpaceDN w:val="0"/>
              <w:adjustRightInd w:val="0"/>
              <w:spacing w:before="60" w:after="0" w:line="240" w:lineRule="auto"/>
              <w:jc w:val="both"/>
              <w:rPr>
                <w:rFonts w:ascii="Arial" w:eastAsia="Times New Roman" w:hAnsi="Arial" w:cs="Arial"/>
                <w:sz w:val="16"/>
                <w:szCs w:val="16"/>
                <w:lang w:eastAsia="ru-RU"/>
              </w:rPr>
            </w:pPr>
            <w:r w:rsidRPr="00B87D0D">
              <w:rPr>
                <w:rFonts w:ascii="Arial" w:eastAsia="Times New Roman" w:hAnsi="Arial" w:cs="Arial"/>
                <w:sz w:val="16"/>
                <w:szCs w:val="16"/>
                <w:lang w:eastAsia="ru-RU"/>
              </w:rPr>
              <w:lastRenderedPageBreak/>
              <w:t xml:space="preserve">Код субъекта кредитной истории  </w:t>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E35EED">
              <w:rPr>
                <w:rFonts w:ascii="Arial" w:eastAsia="Times New Roman" w:hAnsi="Arial" w:cs="Arial"/>
                <w:sz w:val="16"/>
                <w:szCs w:val="16"/>
                <w:lang w:eastAsia="ru-RU"/>
              </w:rPr>
            </w:r>
            <w:r w:rsidR="00E35EED">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E35EED">
              <w:rPr>
                <w:rFonts w:ascii="Arial" w:eastAsia="Times New Roman" w:hAnsi="Arial" w:cs="Arial"/>
                <w:sz w:val="16"/>
                <w:szCs w:val="16"/>
                <w:lang w:eastAsia="ru-RU"/>
              </w:rPr>
            </w:r>
            <w:r w:rsidR="00E35EED">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E35EED">
              <w:rPr>
                <w:rFonts w:ascii="Arial" w:eastAsia="Times New Roman" w:hAnsi="Arial" w:cs="Arial"/>
                <w:sz w:val="16"/>
                <w:szCs w:val="16"/>
                <w:lang w:eastAsia="ru-RU"/>
              </w:rPr>
            </w:r>
            <w:r w:rsidR="00E35EED">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E35EED">
              <w:rPr>
                <w:rFonts w:ascii="Arial" w:eastAsia="Times New Roman" w:hAnsi="Arial" w:cs="Arial"/>
                <w:sz w:val="16"/>
                <w:szCs w:val="16"/>
                <w:lang w:eastAsia="ru-RU"/>
              </w:rPr>
            </w:r>
            <w:r w:rsidR="00E35EED">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E35EED">
              <w:rPr>
                <w:rFonts w:ascii="Arial" w:eastAsia="Times New Roman" w:hAnsi="Arial" w:cs="Arial"/>
                <w:sz w:val="16"/>
                <w:szCs w:val="16"/>
                <w:lang w:eastAsia="ru-RU"/>
              </w:rPr>
            </w:r>
            <w:r w:rsidR="00E35EED">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E35EED">
              <w:rPr>
                <w:rFonts w:ascii="Arial" w:eastAsia="Times New Roman" w:hAnsi="Arial" w:cs="Arial"/>
                <w:sz w:val="16"/>
                <w:szCs w:val="16"/>
                <w:lang w:eastAsia="ru-RU"/>
              </w:rPr>
            </w:r>
            <w:r w:rsidR="00E35EED">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E35EED">
              <w:rPr>
                <w:rFonts w:ascii="Arial" w:eastAsia="Times New Roman" w:hAnsi="Arial" w:cs="Arial"/>
                <w:sz w:val="16"/>
                <w:szCs w:val="16"/>
                <w:lang w:eastAsia="ru-RU"/>
              </w:rPr>
            </w:r>
            <w:r w:rsidR="00E35EED">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E35EED">
              <w:rPr>
                <w:rFonts w:ascii="Arial" w:eastAsia="Times New Roman" w:hAnsi="Arial" w:cs="Arial"/>
                <w:sz w:val="16"/>
                <w:szCs w:val="16"/>
                <w:lang w:eastAsia="ru-RU"/>
              </w:rPr>
            </w:r>
            <w:r w:rsidR="00E35EED">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E35EED">
              <w:rPr>
                <w:rFonts w:ascii="Arial" w:eastAsia="Times New Roman" w:hAnsi="Arial" w:cs="Arial"/>
                <w:sz w:val="16"/>
                <w:szCs w:val="16"/>
                <w:lang w:eastAsia="ru-RU"/>
              </w:rPr>
            </w:r>
            <w:r w:rsidR="00E35EED">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E35EED">
              <w:rPr>
                <w:rFonts w:ascii="Arial" w:eastAsia="Times New Roman" w:hAnsi="Arial" w:cs="Arial"/>
                <w:sz w:val="16"/>
                <w:szCs w:val="16"/>
                <w:lang w:eastAsia="ru-RU"/>
              </w:rPr>
            </w:r>
            <w:r w:rsidR="00E35EED">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E35EED">
              <w:rPr>
                <w:rFonts w:ascii="Arial" w:eastAsia="Times New Roman" w:hAnsi="Arial" w:cs="Arial"/>
                <w:sz w:val="16"/>
                <w:szCs w:val="16"/>
                <w:lang w:eastAsia="ru-RU"/>
              </w:rPr>
            </w:r>
            <w:r w:rsidR="00E35EED">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E35EED">
              <w:rPr>
                <w:rFonts w:ascii="Arial" w:eastAsia="Times New Roman" w:hAnsi="Arial" w:cs="Arial"/>
                <w:sz w:val="16"/>
                <w:szCs w:val="16"/>
                <w:lang w:eastAsia="ru-RU"/>
              </w:rPr>
            </w:r>
            <w:r w:rsidR="00E35EED">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E35EED">
              <w:rPr>
                <w:rFonts w:ascii="Arial" w:eastAsia="Times New Roman" w:hAnsi="Arial" w:cs="Arial"/>
                <w:sz w:val="16"/>
                <w:szCs w:val="16"/>
                <w:lang w:eastAsia="ru-RU"/>
              </w:rPr>
            </w:r>
            <w:r w:rsidR="00E35EED">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E35EED">
              <w:rPr>
                <w:rFonts w:ascii="Arial" w:eastAsia="Times New Roman" w:hAnsi="Arial" w:cs="Arial"/>
                <w:sz w:val="16"/>
                <w:szCs w:val="16"/>
                <w:lang w:eastAsia="ru-RU"/>
              </w:rPr>
            </w:r>
            <w:r w:rsidR="00E35EED">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p>
          <w:p w:rsidR="00EE229A" w:rsidRPr="00B87D0D" w:rsidRDefault="00EE229A" w:rsidP="00A76423">
            <w:pPr>
              <w:spacing w:before="60" w:after="0" w:line="240" w:lineRule="auto"/>
              <w:rPr>
                <w:rFonts w:ascii="Arial" w:eastAsia="Times New Roman" w:hAnsi="Arial" w:cs="Arial"/>
                <w:i/>
                <w:sz w:val="16"/>
                <w:szCs w:val="16"/>
                <w:lang w:eastAsia="ru-RU"/>
              </w:rPr>
            </w:pPr>
            <w:proofErr w:type="gramStart"/>
            <w:r w:rsidRPr="00B87D0D">
              <w:rPr>
                <w:rFonts w:ascii="Arial" w:eastAsia="Times New Roman" w:hAnsi="Arial" w:cs="Arial"/>
                <w:i/>
                <w:sz w:val="16"/>
                <w:szCs w:val="16"/>
                <w:lang w:eastAsia="ru-RU"/>
              </w:rPr>
              <w:t>(Указать свой код, сформированный посредством комбинации цифровых и буквенных символов в соответствии с пунктом 2.13 Указания Банка России от 31.08.2005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информационно-телекоммуникационной сети «Интернет».</w:t>
            </w:r>
            <w:proofErr w:type="gramEnd"/>
            <w:r w:rsidRPr="00B87D0D">
              <w:rPr>
                <w:rFonts w:ascii="Arial" w:eastAsia="Times New Roman" w:hAnsi="Arial" w:cs="Arial"/>
                <w:i/>
                <w:sz w:val="16"/>
                <w:szCs w:val="16"/>
                <w:lang w:eastAsia="ru-RU"/>
              </w:rPr>
              <w:t xml:space="preserve"> Код (дополнительный код) произвольно </w:t>
            </w:r>
            <w:proofErr w:type="gramStart"/>
            <w:r w:rsidRPr="00B87D0D">
              <w:rPr>
                <w:rFonts w:ascii="Arial" w:eastAsia="Times New Roman" w:hAnsi="Arial" w:cs="Arial"/>
                <w:i/>
                <w:sz w:val="16"/>
                <w:szCs w:val="16"/>
                <w:lang w:eastAsia="ru-RU"/>
              </w:rPr>
              <w:t>формируется заемщиком и должен</w:t>
            </w:r>
            <w:proofErr w:type="gramEnd"/>
            <w:r w:rsidRPr="00B87D0D">
              <w:rPr>
                <w:rFonts w:ascii="Arial" w:eastAsia="Times New Roman" w:hAnsi="Arial" w:cs="Arial"/>
                <w:i/>
                <w:sz w:val="16"/>
                <w:szCs w:val="16"/>
                <w:lang w:eastAsia="ru-RU"/>
              </w:rPr>
              <w:t xml:space="preserve"> состоять из букв русского алфавита и цифр, или букв латинского алфавита и цифр. </w:t>
            </w:r>
            <w:proofErr w:type="gramStart"/>
            <w:r w:rsidRPr="00B87D0D">
              <w:rPr>
                <w:rFonts w:ascii="Arial" w:eastAsia="Times New Roman" w:hAnsi="Arial" w:cs="Arial"/>
                <w:i/>
                <w:sz w:val="16"/>
                <w:szCs w:val="16"/>
                <w:lang w:eastAsia="ru-RU"/>
              </w:rPr>
              <w:t>Минимальная длина кодов не должна быть менее четырех знаков, максимальная - не должна быть более пятнадцати знаков).</w:t>
            </w:r>
            <w:proofErr w:type="gramEnd"/>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КЛИЕНТА НА ПОЛУЧЕНИЕ КОММЕРЧЕСКИХ ПРЕДЛОЖЕНИЙ</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0" w:line="240" w:lineRule="auto"/>
              <w:ind w:left="-85"/>
              <w:rPr>
                <w:rFonts w:ascii="Arial" w:eastAsia="Times New Roman" w:hAnsi="Arial" w:cs="Arial"/>
                <w:sz w:val="16"/>
                <w:szCs w:val="16"/>
              </w:rPr>
            </w:pPr>
            <w:proofErr w:type="gramStart"/>
            <w:r w:rsidRPr="00B87D0D">
              <w:rPr>
                <w:rFonts w:ascii="Arial" w:eastAsia="Times New Roman" w:hAnsi="Arial" w:cs="Arial"/>
                <w:sz w:val="16"/>
                <w:szCs w:val="16"/>
              </w:rPr>
              <w:t>на получение мною от АО «Открытие Брокер»/компаний Группы информации о продуктах и услугах, коммерческих предложений Брокера/компаний Группы, проведение в отношении меня опросов, анкетирования, рекламных и маркетинговых исследований в рамках предоставляемых Брокером/компаниями Группы услуг, а также получение приглашений на семинары (курсы, лекции, обучение) Брокера/компаниями Группы, в том числе посредством почтовой связи и сетям электросвязи (телефонной, факсимильной, подвижной</w:t>
            </w:r>
            <w:proofErr w:type="gramEnd"/>
            <w:r w:rsidRPr="00B87D0D">
              <w:rPr>
                <w:rFonts w:ascii="Arial" w:eastAsia="Times New Roman" w:hAnsi="Arial" w:cs="Arial"/>
                <w:sz w:val="16"/>
                <w:szCs w:val="16"/>
              </w:rPr>
              <w:t xml:space="preserve">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w:t>
            </w:r>
            <w:proofErr w:type="gramStart"/>
            <w:r w:rsidRPr="00B87D0D">
              <w:rPr>
                <w:rFonts w:ascii="Arial" w:eastAsia="Times New Roman" w:hAnsi="Arial" w:cs="Arial"/>
                <w:sz w:val="16"/>
                <w:szCs w:val="16"/>
              </w:rPr>
              <w:t>анкет/согласий компаний Группы</w:t>
            </w:r>
            <w:proofErr w:type="gramEnd"/>
            <w:r w:rsidRPr="00B87D0D">
              <w:rPr>
                <w:rFonts w:ascii="Arial" w:eastAsia="Times New Roman" w:hAnsi="Arial" w:cs="Arial"/>
                <w:sz w:val="16"/>
                <w:szCs w:val="16"/>
              </w:rPr>
              <w:t>. Настоящее согласие действует до момента получения письменного заявления Клиента об отзыве настоящего согласия.</w:t>
            </w:r>
          </w:p>
          <w:p w:rsidR="00EE229A" w:rsidRPr="00B87D0D" w:rsidRDefault="00EE229A" w:rsidP="008B59CC">
            <w:pPr>
              <w:spacing w:before="60" w:after="0" w:line="240" w:lineRule="auto"/>
              <w:ind w:left="-85"/>
              <w:rPr>
                <w:rFonts w:ascii="Arial" w:eastAsia="Times New Roman" w:hAnsi="Arial" w:cs="Arial"/>
                <w:sz w:val="16"/>
                <w:szCs w:val="16"/>
              </w:rPr>
            </w:pPr>
            <w:r w:rsidRPr="00B87D0D">
              <w:rPr>
                <w:rFonts w:ascii="Arial" w:eastAsia="Times New Roman" w:hAnsi="Arial" w:cs="Arial"/>
                <w:sz w:val="16"/>
                <w:szCs w:val="16"/>
              </w:rPr>
              <w:t xml:space="preserve">Под компаниями Группы понимаются: </w:t>
            </w:r>
            <w:proofErr w:type="gramStart"/>
            <w:r w:rsidRPr="00B87D0D">
              <w:rPr>
                <w:rFonts w:ascii="Arial" w:eastAsia="Times New Roman" w:hAnsi="Arial" w:cs="Arial"/>
                <w:sz w:val="16"/>
                <w:szCs w:val="16"/>
              </w:rPr>
              <w:t xml:space="preserve">АО «Открытие Брокер»,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д.2, стр.4; ООО «УК «ОТКРЫТИЕ», место нахождения: 115114, Российская Федерация, г. Москва, ул. </w:t>
            </w:r>
            <w:proofErr w:type="spellStart"/>
            <w:r w:rsidRPr="00B87D0D">
              <w:rPr>
                <w:rFonts w:ascii="Arial" w:eastAsia="Times New Roman" w:hAnsi="Arial" w:cs="Arial"/>
                <w:sz w:val="16"/>
                <w:szCs w:val="16"/>
              </w:rPr>
              <w:t>Кожевническая</w:t>
            </w:r>
            <w:proofErr w:type="spellEnd"/>
            <w:r w:rsidRPr="00B87D0D">
              <w:rPr>
                <w:rFonts w:ascii="Arial" w:eastAsia="Times New Roman" w:hAnsi="Arial" w:cs="Arial"/>
                <w:sz w:val="16"/>
                <w:szCs w:val="16"/>
              </w:rPr>
              <w:t xml:space="preserve">, д. 14, строение 5; ПАО Банк «ФК Открытие»,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д. 2, стр. 4;</w:t>
            </w:r>
            <w:proofErr w:type="gramEnd"/>
            <w:r w:rsidRPr="00B87D0D">
              <w:rPr>
                <w:rFonts w:ascii="Arial" w:eastAsia="Times New Roman" w:hAnsi="Arial" w:cs="Arial"/>
                <w:sz w:val="16"/>
                <w:szCs w:val="16"/>
              </w:rPr>
              <w:t xml:space="preserve"> </w:t>
            </w:r>
            <w:proofErr w:type="gramStart"/>
            <w:r w:rsidRPr="00B87D0D">
              <w:rPr>
                <w:rFonts w:ascii="Arial" w:eastAsia="Times New Roman" w:hAnsi="Arial" w:cs="Arial"/>
                <w:sz w:val="16"/>
                <w:szCs w:val="16"/>
              </w:rPr>
              <w:t xml:space="preserve">ПАО «Росгосстрах Банк», место нахождения: 107078, Российская Федерация, г. Москва, ул. Мясницкая, д. 43, стр. 2; ПАО СК «Росгосстрах», место нахождения: 140002, Российская Федерация, Московская область, г. Люберцы, ул. Парковая, д. 3; ООО СК «Росгосстрах Жизнь», место нахождения: 109028, Российская Федерация, г. Москва, </w:t>
            </w:r>
            <w:proofErr w:type="spellStart"/>
            <w:r w:rsidRPr="00B87D0D">
              <w:rPr>
                <w:rFonts w:ascii="Arial" w:eastAsia="Times New Roman" w:hAnsi="Arial" w:cs="Arial"/>
                <w:sz w:val="16"/>
                <w:szCs w:val="16"/>
              </w:rPr>
              <w:t>Серебряническая</w:t>
            </w:r>
            <w:proofErr w:type="spellEnd"/>
            <w:r w:rsidRPr="00B87D0D">
              <w:rPr>
                <w:rFonts w:ascii="Arial" w:eastAsia="Times New Roman" w:hAnsi="Arial" w:cs="Arial"/>
                <w:sz w:val="16"/>
                <w:szCs w:val="16"/>
              </w:rPr>
              <w:t xml:space="preserve"> набережная, д.29, эт.4, к.№ 47-71;</w:t>
            </w:r>
            <w:proofErr w:type="gramEnd"/>
            <w:r w:rsidRPr="00B87D0D">
              <w:rPr>
                <w:rFonts w:ascii="Arial" w:eastAsia="Times New Roman" w:hAnsi="Arial" w:cs="Arial"/>
                <w:sz w:val="16"/>
                <w:szCs w:val="16"/>
              </w:rPr>
              <w:t xml:space="preserve"> АО «НПФ «Открытие», место нахождения: 129110, Российская Федерация, г. Москва, ул. Гиляровского, д. 39, стр. 3.</w:t>
            </w: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1281" w:type="pct"/>
            <w:gridSpan w:val="5"/>
            <w:tcBorders>
              <w:left w:val="single" w:sz="4" w:space="0" w:color="D5D6D7"/>
              <w:bottom w:val="single" w:sz="4" w:space="0" w:color="D5D6D7"/>
              <w:right w:val="single" w:sz="4" w:space="0" w:color="D5D6D7"/>
            </w:tcBorders>
            <w:shd w:val="clear" w:color="auto" w:fill="auto"/>
            <w:vAlign w:val="bottom"/>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подписания Анкеты:</w:t>
            </w:r>
          </w:p>
        </w:tc>
        <w:tc>
          <w:tcPr>
            <w:tcW w:w="3719" w:type="pct"/>
            <w:gridSpan w:val="29"/>
            <w:tcBorders>
              <w:left w:val="single" w:sz="4" w:space="0" w:color="D5D6D7"/>
              <w:bottom w:val="single" w:sz="4" w:space="0" w:color="auto"/>
              <w:right w:val="single" w:sz="4" w:space="0" w:color="D5D6D7"/>
            </w:tcBorders>
            <w:shd w:val="clear" w:color="auto" w:fill="auto"/>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EE229A">
        <w:tc>
          <w:tcPr>
            <w:tcW w:w="5000" w:type="pct"/>
            <w:gridSpan w:val="34"/>
            <w:shd w:val="clear" w:color="auto" w:fill="D9D9D9" w:themeFill="background1" w:themeFillShade="D9"/>
            <w:vAlign w:val="center"/>
          </w:tcPr>
          <w:p w:rsidR="00EE229A" w:rsidRPr="00B87D0D" w:rsidRDefault="00EE229A" w:rsidP="00EE229A">
            <w:pPr>
              <w:keepNext/>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ПОДПИСЬ</w:t>
            </w:r>
            <w:r w:rsidRPr="00B87D0D">
              <w:rPr>
                <w:rFonts w:ascii="Arial" w:eastAsia="Times New Roman" w:hAnsi="Arial" w:cs="Arial"/>
                <w:b/>
                <w:sz w:val="20"/>
                <w:szCs w:val="20"/>
                <w:vertAlign w:val="superscript"/>
                <w:lang w:eastAsia="ru-RU"/>
              </w:rPr>
              <w:endnoteReference w:id="59"/>
            </w:r>
          </w:p>
        </w:tc>
      </w:tr>
      <w:tr w:rsidR="00B87D0D" w:rsidRPr="00B87D0D" w:rsidTr="008E395C">
        <w:trPr>
          <w:trHeight w:val="934"/>
        </w:trPr>
        <w:tc>
          <w:tcPr>
            <w:tcW w:w="2085" w:type="pct"/>
            <w:gridSpan w:val="10"/>
            <w:tcBorders>
              <w:right w:val="single" w:sz="4" w:space="0" w:color="auto"/>
            </w:tcBorders>
            <w:shd w:val="clear" w:color="auto" w:fill="auto"/>
            <w:vAlign w:val="center"/>
          </w:tcPr>
          <w:p w:rsidR="00EE229A" w:rsidRPr="00B87D0D" w:rsidRDefault="00E35EED" w:rsidP="00EE229A">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pict>
                <v:shape id="_x0000_s1106" type="#_x0000_t75" style="position:absolute;left:0;text-align:left;margin-left:0;margin-top:0;width:494.6pt;height:48.3pt;z-index:251676672;mso-position-horizontal:left;mso-position-horizontal-relative:page;mso-position-vertical:bottom;mso-position-vertical-relative:page" o:allowincell="f">
                  <v:imagedata r:id="rId13" o:title=""/>
                  <w10:wrap anchorx="page" anchory="page"/>
                  <w10:anchorlock/>
                </v:shape>
                <o:OLEObject Type="Embed" ProgID="PBrush" ShapeID="_x0000_s1106" DrawAspect="Content" ObjectID="_1682934815" r:id="rId20"/>
              </w:pict>
            </w:r>
          </w:p>
        </w:tc>
        <w:tc>
          <w:tcPr>
            <w:tcW w:w="2915"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EE229A" w:rsidRPr="00B87D0D" w:rsidRDefault="00EE229A" w:rsidP="00EE229A">
            <w:pPr>
              <w:spacing w:after="0" w:line="240" w:lineRule="auto"/>
              <w:ind w:left="-85" w:right="-85"/>
              <w:rPr>
                <w:rFonts w:ascii="Arial" w:eastAsia="Times New Roman" w:hAnsi="Arial" w:cs="Arial"/>
                <w:sz w:val="20"/>
                <w:lang w:val="en-US"/>
              </w:rPr>
            </w:pPr>
          </w:p>
        </w:tc>
      </w:tr>
      <w:tr w:rsidR="00B87D0D" w:rsidRPr="00B87D0D" w:rsidTr="008E395C">
        <w:trPr>
          <w:trHeight w:val="56"/>
        </w:trPr>
        <w:tc>
          <w:tcPr>
            <w:tcW w:w="5000" w:type="pct"/>
            <w:gridSpan w:val="34"/>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Фамилия, имя, отчество физического лица</w:t>
            </w:r>
            <w:r w:rsidRPr="00B87D0D">
              <w:rPr>
                <w:rFonts w:ascii="Arial" w:eastAsia="Times New Roman" w:hAnsi="Arial" w:cs="Arial"/>
                <w:sz w:val="19"/>
                <w:szCs w:val="19"/>
                <w:vertAlign w:val="superscript"/>
              </w:rPr>
              <w:endnoteReference w:id="60"/>
            </w:r>
            <w:r w:rsidRPr="00B87D0D">
              <w:rPr>
                <w:rFonts w:ascii="Arial" w:eastAsia="Times New Roman" w:hAnsi="Arial" w:cs="Arial"/>
                <w:sz w:val="20"/>
              </w:rPr>
              <w:t xml:space="preserve"> </w:t>
            </w:r>
            <w:r w:rsidRPr="00B87D0D">
              <w:rPr>
                <w:rFonts w:ascii="Arial" w:eastAsia="Times New Roman" w:hAnsi="Arial" w:cs="Arial"/>
                <w:sz w:val="16"/>
                <w:szCs w:val="16"/>
              </w:rPr>
              <w:t>(заполняется собственноручно)</w:t>
            </w:r>
          </w:p>
        </w:tc>
      </w:tr>
      <w:tr w:rsidR="00B87D0D" w:rsidRPr="00B87D0D" w:rsidTr="008E395C">
        <w:trPr>
          <w:trHeight w:val="60"/>
        </w:trPr>
        <w:tc>
          <w:tcPr>
            <w:tcW w:w="5000" w:type="pct"/>
            <w:gridSpan w:val="34"/>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rPr>
          <w:trHeight w:val="56"/>
        </w:trPr>
        <w:tc>
          <w:tcPr>
            <w:tcW w:w="5000" w:type="pct"/>
            <w:gridSpan w:val="34"/>
            <w:tcBorders>
              <w:top w:val="single" w:sz="4" w:space="0" w:color="D5D6D7"/>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Документ, подтверждающий полномочия Представителя:</w:t>
            </w:r>
          </w:p>
        </w:tc>
      </w:tr>
      <w:tr w:rsidR="00B87D0D" w:rsidRPr="00B87D0D" w:rsidTr="00BE75C2">
        <w:trPr>
          <w:trHeight w:val="56"/>
        </w:trPr>
        <w:tc>
          <w:tcPr>
            <w:tcW w:w="1385" w:type="pct"/>
            <w:gridSpan w:val="6"/>
            <w:tcBorders>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документа:</w:t>
            </w:r>
          </w:p>
        </w:tc>
        <w:tc>
          <w:tcPr>
            <w:tcW w:w="3615" w:type="pct"/>
            <w:gridSpan w:val="2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7B2F60">
        <w:trPr>
          <w:trHeight w:val="56"/>
        </w:trPr>
        <w:tc>
          <w:tcPr>
            <w:tcW w:w="435" w:type="pct"/>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Номер</w:t>
            </w:r>
          </w:p>
        </w:tc>
        <w:tc>
          <w:tcPr>
            <w:tcW w:w="1596" w:type="pct"/>
            <w:gridSpan w:val="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w:t>
            </w:r>
          </w:p>
        </w:tc>
        <w:tc>
          <w:tcPr>
            <w:tcW w:w="2599" w:type="pct"/>
            <w:gridSpan w:val="20"/>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left w:val="nil"/>
              <w:bottom w:val="nil"/>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5000" w:type="pct"/>
            <w:gridSpan w:val="34"/>
            <w:tcBorders>
              <w:top w:val="nil"/>
              <w:bottom w:val="nil"/>
            </w:tcBorders>
            <w:shd w:val="clear" w:color="auto" w:fill="D5D6D7"/>
            <w:vAlign w:val="center"/>
          </w:tcPr>
          <w:p w:rsidR="00EE229A" w:rsidRPr="00B87D0D" w:rsidRDefault="00EE229A" w:rsidP="00EE229A">
            <w:pPr>
              <w:keepNext/>
              <w:spacing w:after="22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Подтверждено с использованием ЕСИА</w:t>
            </w:r>
            <w:r w:rsidRPr="00B87D0D">
              <w:rPr>
                <w:rStyle w:val="aff1"/>
                <w:rFonts w:ascii="Arial" w:eastAsia="Times New Roman" w:hAnsi="Arial" w:cs="Arial"/>
                <w:sz w:val="16"/>
                <w:szCs w:val="16"/>
              </w:rPr>
              <w:endnoteReference w:id="61"/>
            </w:r>
            <w:r w:rsidRPr="00B87D0D">
              <w:rPr>
                <w:rFonts w:ascii="Arial" w:eastAsia="Times New Roman" w:hAnsi="Arial" w:cs="Arial"/>
                <w:sz w:val="16"/>
                <w:szCs w:val="16"/>
              </w:rPr>
              <w:t>/СМЭВ</w:t>
            </w:r>
            <w:r w:rsidRPr="00B87D0D">
              <w:rPr>
                <w:rStyle w:val="aff1"/>
                <w:rFonts w:ascii="Arial" w:eastAsia="Times New Roman" w:hAnsi="Arial" w:cs="Arial"/>
                <w:sz w:val="16"/>
                <w:szCs w:val="16"/>
              </w:rPr>
              <w:endnoteReference w:id="62"/>
            </w:r>
          </w:p>
        </w:tc>
        <w:tc>
          <w:tcPr>
            <w:tcW w:w="1678" w:type="pct"/>
            <w:gridSpan w:val="9"/>
            <w:tcBorders>
              <w:top w:val="nil"/>
              <w:left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9"/>
            <w:tcBorders>
              <w:top w:val="nil"/>
              <w:left w:val="nil"/>
              <w:bottom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посредством Личного кабинета</w:t>
            </w:r>
          </w:p>
        </w:tc>
      </w:tr>
      <w:tr w:rsidR="00B87D0D" w:rsidRPr="00B87D0D" w:rsidTr="008E395C">
        <w:tc>
          <w:tcPr>
            <w:tcW w:w="1200" w:type="pct"/>
            <w:gridSpan w:val="4"/>
            <w:tcBorders>
              <w:top w:val="nil"/>
              <w:bottom w:val="nil"/>
              <w:right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EE229A" w:rsidRPr="00B87D0D" w:rsidRDefault="00EE229A" w:rsidP="00EE229A">
            <w:pPr>
              <w:spacing w:before="60" w:after="0" w:line="240" w:lineRule="auto"/>
              <w:ind w:right="-85"/>
              <w:rPr>
                <w:rFonts w:ascii="Arial" w:eastAsia="Times New Roman" w:hAnsi="Arial" w:cs="Arial"/>
                <w:sz w:val="16"/>
                <w:szCs w:val="16"/>
              </w:rPr>
            </w:pPr>
          </w:p>
        </w:tc>
        <w:tc>
          <w:tcPr>
            <w:tcW w:w="2224" w:type="pct"/>
            <w:gridSpan w:val="14"/>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p>
        </w:tc>
      </w:tr>
      <w:tr w:rsidR="00B87D0D" w:rsidRPr="00B87D0D" w:rsidTr="007B2F60">
        <w:tc>
          <w:tcPr>
            <w:tcW w:w="966" w:type="pct"/>
            <w:gridSpan w:val="3"/>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FATCA-статус Клиента:</w:t>
            </w:r>
          </w:p>
        </w:tc>
        <w:tc>
          <w:tcPr>
            <w:tcW w:w="4034" w:type="pct"/>
            <w:gridSpan w:val="31"/>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Налогоплательщик США физическое лицо</w:t>
            </w:r>
            <w:proofErr w:type="gramStart"/>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w:t>
            </w:r>
            <w:proofErr w:type="gramEnd"/>
            <w:r w:rsidRPr="00B87D0D">
              <w:rPr>
                <w:rFonts w:ascii="Arial" w:eastAsia="Times New Roman" w:hAnsi="Arial" w:cs="Arial"/>
                <w:sz w:val="16"/>
                <w:szCs w:val="16"/>
              </w:rPr>
              <w:t xml:space="preserve">е налогоплательщик США </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E35EED">
              <w:rPr>
                <w:rFonts w:ascii="Arial" w:eastAsia="Times New Roman" w:hAnsi="Arial" w:cs="Arial"/>
                <w:sz w:val="16"/>
                <w:szCs w:val="16"/>
              </w:rPr>
            </w:r>
            <w:r w:rsidR="00E35EED">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Недобросовестный владелец счета</w:t>
            </w:r>
          </w:p>
        </w:tc>
      </w:tr>
      <w:tr w:rsidR="00B87D0D" w:rsidRPr="00B87D0D" w:rsidTr="008E395C">
        <w:tc>
          <w:tcPr>
            <w:tcW w:w="3981" w:type="pct"/>
            <w:gridSpan w:val="30"/>
            <w:tcBorders>
              <w:top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Клиент при предоставлении ответов на вопросы или принятии иных решений (в том числе в отношении планируемой деятельности) вел себя самостоятельно? Для предоставления необходимых ответов на вопросы или принятия иных решений не обращался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490" w:type="pct"/>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E35EED">
              <w:rPr>
                <w:rFonts w:ascii="Arial" w:eastAsia="Times New Roman" w:hAnsi="Arial" w:cs="Arial"/>
                <w:sz w:val="20"/>
              </w:rPr>
            </w:r>
            <w:r w:rsidR="00E35EED">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8E395C">
        <w:trPr>
          <w:trHeight w:val="70"/>
        </w:trPr>
        <w:tc>
          <w:tcPr>
            <w:tcW w:w="5000" w:type="pct"/>
            <w:gridSpan w:val="34"/>
            <w:tcBorders>
              <w:top w:val="nil"/>
              <w:bottom w:val="single" w:sz="4" w:space="0" w:color="auto"/>
            </w:tcBorders>
            <w:shd w:val="clear" w:color="auto" w:fill="D5D6D7"/>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8E395C">
        <w:trPr>
          <w:trHeight w:val="270"/>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8E395C">
        <w:trPr>
          <w:trHeight w:val="245"/>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r>
      <w:tr w:rsidR="00B87D0D" w:rsidRPr="00B87D0D" w:rsidTr="008E395C">
        <w:trPr>
          <w:trHeight w:val="66"/>
        </w:trPr>
        <w:tc>
          <w:tcPr>
            <w:tcW w:w="2085" w:type="pct"/>
            <w:gridSpan w:val="10"/>
            <w:tcBorders>
              <w:top w:val="single" w:sz="4" w:space="0" w:color="auto"/>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812" w:type="pct"/>
            <w:gridSpan w:val="18"/>
            <w:tcBorders>
              <w:top w:val="single" w:sz="4" w:space="0" w:color="auto"/>
              <w:left w:val="nil"/>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EE229A" w:rsidRPr="00B87D0D" w:rsidRDefault="00EE229A" w:rsidP="00EE229A">
            <w:pPr>
              <w:spacing w:before="20" w:after="0" w:line="240" w:lineRule="auto"/>
              <w:ind w:left="-85"/>
              <w:jc w:val="center"/>
              <w:rPr>
                <w:rFonts w:ascii="Arial" w:eastAsia="Times New Roman" w:hAnsi="Arial" w:cs="Arial"/>
                <w:sz w:val="18"/>
              </w:rPr>
            </w:pPr>
            <w:r w:rsidRPr="00B87D0D">
              <w:rPr>
                <w:rFonts w:ascii="Arial" w:eastAsia="Times New Roman" w:hAnsi="Arial" w:cs="Arial"/>
                <w:sz w:val="16"/>
                <w:szCs w:val="16"/>
              </w:rPr>
              <w:t>М.П.</w:t>
            </w:r>
          </w:p>
        </w:tc>
      </w:tr>
      <w:tr w:rsidR="00B87D0D" w:rsidRPr="00B87D0D" w:rsidTr="008E395C">
        <w:tc>
          <w:tcPr>
            <w:tcW w:w="5000" w:type="pct"/>
            <w:gridSpan w:val="34"/>
            <w:tcBorders>
              <w:top w:val="nil"/>
            </w:tcBorders>
            <w:shd w:val="clear" w:color="auto" w:fill="D5D6D7"/>
            <w:vAlign w:val="center"/>
          </w:tcPr>
          <w:p w:rsidR="00EE229A" w:rsidRPr="00B87D0D" w:rsidRDefault="00EE229A" w:rsidP="00EE229A">
            <w:pPr>
              <w:spacing w:after="0" w:line="240" w:lineRule="auto"/>
              <w:ind w:left="-113"/>
              <w:rPr>
                <w:rFonts w:ascii="Arial" w:eastAsia="Times New Roman" w:hAnsi="Arial" w:cs="Arial"/>
                <w:sz w:val="8"/>
                <w:szCs w:val="8"/>
                <w:lang w:val="en-US"/>
              </w:rPr>
            </w:pPr>
          </w:p>
        </w:tc>
      </w:tr>
    </w:tbl>
    <w:p w:rsidR="00EB35CC" w:rsidRPr="00E25E70" w:rsidRDefault="00EB35CC" w:rsidP="00F56428">
      <w:pPr>
        <w:spacing w:after="0" w:line="240" w:lineRule="auto"/>
        <w:rPr>
          <w:rFonts w:ascii="Arial" w:hAnsi="Arial" w:cs="Arial"/>
          <w:sz w:val="2"/>
          <w:szCs w:val="2"/>
        </w:rPr>
      </w:pPr>
    </w:p>
    <w:p w:rsidR="00EB35CC" w:rsidRPr="00E25E70" w:rsidRDefault="00EB35CC" w:rsidP="00F56428">
      <w:pPr>
        <w:spacing w:after="0" w:line="240" w:lineRule="auto"/>
        <w:rPr>
          <w:rFonts w:ascii="Arial" w:hAnsi="Arial" w:cs="Arial"/>
          <w:sz w:val="2"/>
          <w:szCs w:val="2"/>
        </w:rPr>
        <w:sectPr w:rsidR="00EB35CC" w:rsidRPr="00E25E70" w:rsidSect="001E34F0">
          <w:footerReference w:type="default" r:id="rId21"/>
          <w:headerReference w:type="first" r:id="rId22"/>
          <w:footerReference w:type="first" r:id="rId23"/>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-1-03</w:t>
      </w:r>
    </w:p>
    <w:p w:rsidR="00197B03" w:rsidRPr="00B87D0D" w:rsidRDefault="00E315DD" w:rsidP="00F56428">
      <w:pPr>
        <w:pStyle w:val="ID"/>
        <w:rPr>
          <w:sz w:val="20"/>
          <w:szCs w:val="20"/>
          <w:lang w:val="ru-RU"/>
        </w:rPr>
      </w:pPr>
      <w:r w:rsidRPr="00B87D0D">
        <w:rPr>
          <w:b/>
          <w:sz w:val="20"/>
          <w:szCs w:val="20"/>
          <w:lang w:val="ru-RU"/>
        </w:rPr>
        <w:t xml:space="preserve">Форма </w:t>
      </w:r>
      <w:r w:rsidRPr="00B87D0D">
        <w:rPr>
          <w:b/>
          <w:sz w:val="20"/>
          <w:szCs w:val="20"/>
        </w:rPr>
        <w:t>F</w:t>
      </w:r>
      <w:r w:rsidRPr="00B87D0D">
        <w:rPr>
          <w:b/>
          <w:sz w:val="20"/>
          <w:szCs w:val="20"/>
          <w:lang w:val="ru-RU"/>
        </w:rPr>
        <w:t>-1-03 исключена с 11.12.2017 г.</w:t>
      </w:r>
    </w:p>
    <w:p w:rsidR="00E315DD" w:rsidRPr="00B87D0D" w:rsidRDefault="00E315DD" w:rsidP="00F56428">
      <w:pPr>
        <w:pStyle w:val="ID"/>
        <w:rPr>
          <w:sz w:val="20"/>
          <w:szCs w:val="20"/>
          <w:lang w:val="ru-RU"/>
        </w:rPr>
      </w:pPr>
    </w:p>
    <w:p w:rsidR="00E315DD" w:rsidRPr="00B87D0D" w:rsidRDefault="00E35EED" w:rsidP="00F56428">
      <w:pPr>
        <w:pStyle w:val="ID"/>
        <w:rPr>
          <w:sz w:val="20"/>
          <w:szCs w:val="20"/>
          <w:lang w:val="ru-RU"/>
        </w:rPr>
        <w:sectPr w:rsidR="00E315DD" w:rsidRPr="00B87D0D" w:rsidSect="001E34F0">
          <w:footerReference w:type="default" r:id="rId24"/>
          <w:footerReference w:type="first" r:id="rId25"/>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r>
        <w:rPr>
          <w:noProof/>
          <w:sz w:val="20"/>
          <w:szCs w:val="20"/>
          <w:lang w:val="ru-RU" w:eastAsia="ru-RU"/>
        </w:rPr>
        <w:pict>
          <v:shape id="_x0000_s1101" type="#_x0000_t75" style="position:absolute;left:0;text-align:left;margin-left:12pt;margin-top:793.25pt;width:483.35pt;height:60.65pt;z-index:251667456;mso-position-horizontal-relative:page;mso-position-vertical-relative:page" o:allowincell="f">
            <v:imagedata r:id="rId13" o:title=""/>
            <w10:wrap anchorx="page" anchory="page"/>
            <w10:anchorlock/>
          </v:shape>
          <o:OLEObject Type="Embed" ProgID="PBrush" ShapeID="_x0000_s1101" DrawAspect="Content" ObjectID="_1682934816" r:id="rId26"/>
        </w:pict>
      </w:r>
    </w:p>
    <w:p w:rsidR="00EB35CC" w:rsidRPr="00B87D0D" w:rsidRDefault="00EB35CC" w:rsidP="007F0C6D">
      <w:pPr>
        <w:spacing w:after="284"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-1-04</w:t>
      </w:r>
    </w:p>
    <w:p w:rsidR="007F0C6D" w:rsidRPr="00B87D0D" w:rsidRDefault="00E35EED" w:rsidP="00E315DD">
      <w:pPr>
        <w:spacing w:after="284" w:line="240" w:lineRule="auto"/>
        <w:ind w:left="-108" w:right="-108"/>
        <w:outlineLvl w:val="0"/>
        <w:rPr>
          <w:rFonts w:ascii="Arial" w:eastAsia="Times New Roman" w:hAnsi="Arial" w:cs="Arial"/>
          <w:b/>
          <w:lang w:eastAsia="ru-RU"/>
        </w:rPr>
      </w:pPr>
      <w:r>
        <w:rPr>
          <w:rFonts w:ascii="Arial" w:hAnsi="Arial" w:cs="Arial"/>
          <w:b/>
          <w:noProof/>
          <w:sz w:val="20"/>
          <w:szCs w:val="20"/>
          <w:lang w:eastAsia="ru-RU"/>
        </w:rPr>
        <w:pict>
          <v:shape id="_x0000_s1102" type="#_x0000_t75" style="position:absolute;left:0;text-align:left;margin-left:12pt;margin-top:11in;width:483.35pt;height:61.9pt;z-index:251668480;mso-position-horizontal-relative:page;mso-position-vertical-relative:page" o:allowincell="f">
            <v:imagedata r:id="rId13" o:title=""/>
            <w10:wrap anchorx="page" anchory="page"/>
            <w10:anchorlock/>
          </v:shape>
          <o:OLEObject Type="Embed" ProgID="PBrush" ShapeID="_x0000_s1102" DrawAspect="Content" ObjectID="_1682934817" r:id="rId27"/>
        </w:pict>
      </w:r>
      <w:r w:rsidR="00E315DD" w:rsidRPr="00B87D0D">
        <w:rPr>
          <w:rFonts w:ascii="Arial" w:hAnsi="Arial" w:cs="Arial"/>
          <w:b/>
          <w:sz w:val="20"/>
          <w:szCs w:val="20"/>
        </w:rPr>
        <w:t>Форма F-1-04 исключена с 11.12.2017 г.</w:t>
      </w:r>
    </w:p>
    <w:sectPr w:rsidR="007F0C6D" w:rsidRPr="00B87D0D" w:rsidSect="001E34F0">
      <w:footerReference w:type="default" r:id="rId28"/>
      <w:footerReference w:type="first" r:id="rId29"/>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ED" w:rsidRDefault="00E35EED" w:rsidP="00282E3F">
      <w:pPr>
        <w:spacing w:after="0" w:line="240" w:lineRule="auto"/>
      </w:pPr>
      <w:r>
        <w:separator/>
      </w:r>
    </w:p>
  </w:endnote>
  <w:endnote w:type="continuationSeparator" w:id="0">
    <w:p w:rsidR="00E35EED" w:rsidRDefault="00E35EED" w:rsidP="00282E3F">
      <w:pPr>
        <w:spacing w:after="0" w:line="240" w:lineRule="auto"/>
      </w:pPr>
      <w:r>
        <w:continuationSeparator/>
      </w:r>
    </w:p>
  </w:endnote>
  <w:endnote w:type="continuationNotice" w:id="1">
    <w:p w:rsidR="00E35EED" w:rsidRDefault="00E35EED">
      <w:pPr>
        <w:spacing w:after="0" w:line="240" w:lineRule="auto"/>
      </w:pPr>
    </w:p>
  </w:endnote>
  <w:endnote w:id="2">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spellStart"/>
      <w:proofErr w:type="gramStart"/>
      <w:r w:rsidRPr="00484663">
        <w:rPr>
          <w:rFonts w:ascii="Arial" w:hAnsi="Arial" w:cs="Arial"/>
          <w:sz w:val="14"/>
          <w:szCs w:val="14"/>
        </w:rPr>
        <w:t>Бенефициарный</w:t>
      </w:r>
      <w:proofErr w:type="spellEnd"/>
      <w:r w:rsidRPr="00484663">
        <w:rPr>
          <w:rFonts w:ascii="Arial" w:hAnsi="Arial" w:cs="Arial"/>
          <w:sz w:val="14"/>
          <w:szCs w:val="14"/>
        </w:rPr>
        <w:t xml:space="preserve">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484663">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proofErr w:type="gramStart"/>
      <w:r w:rsidRPr="00EA3477">
        <w:rPr>
          <w:rFonts w:ascii="Arial" w:hAnsi="Arial" w:cs="Arial"/>
          <w:sz w:val="14"/>
          <w:szCs w:val="14"/>
        </w:rPr>
        <w:t xml:space="preserve">Данные о </w:t>
      </w:r>
      <w:proofErr w:type="spellStart"/>
      <w:r w:rsidRPr="00EA3477">
        <w:rPr>
          <w:rFonts w:ascii="Arial" w:hAnsi="Arial" w:cs="Arial"/>
          <w:sz w:val="14"/>
          <w:szCs w:val="14"/>
        </w:rPr>
        <w:t>бенефициарных</w:t>
      </w:r>
      <w:proofErr w:type="spellEnd"/>
      <w:r w:rsidRPr="00EA3477">
        <w:rPr>
          <w:rFonts w:ascii="Arial" w:hAnsi="Arial" w:cs="Arial"/>
          <w:sz w:val="14"/>
          <w:szCs w:val="14"/>
        </w:rPr>
        <w:t xml:space="preserve">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w:t>
      </w:r>
      <w:proofErr w:type="gramEnd"/>
      <w:r w:rsidRPr="00EA3477">
        <w:rPr>
          <w:rFonts w:ascii="Arial" w:hAnsi="Arial" w:cs="Arial"/>
          <w:sz w:val="14"/>
          <w:szCs w:val="14"/>
        </w:rPr>
        <w:t xml:space="preserve">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 xml:space="preserve">В случае, если в результате принятия обоснованных и доступных в сложившихся обстоятельствах мер по идентификации </w:t>
      </w:r>
      <w:proofErr w:type="spellStart"/>
      <w:r w:rsidRPr="00475C96">
        <w:rPr>
          <w:rFonts w:ascii="Arial" w:hAnsi="Arial" w:cs="Arial"/>
          <w:sz w:val="14"/>
          <w:szCs w:val="14"/>
        </w:rPr>
        <w:t>бенефициарных</w:t>
      </w:r>
      <w:proofErr w:type="spellEnd"/>
      <w:r w:rsidRPr="00475C96">
        <w:rPr>
          <w:rFonts w:ascii="Arial" w:hAnsi="Arial" w:cs="Arial"/>
          <w:sz w:val="14"/>
          <w:szCs w:val="14"/>
        </w:rPr>
        <w:t xml:space="preserve"> владельцев </w:t>
      </w:r>
      <w:proofErr w:type="spellStart"/>
      <w:r w:rsidRPr="00475C96">
        <w:rPr>
          <w:rFonts w:ascii="Arial" w:hAnsi="Arial" w:cs="Arial"/>
          <w:sz w:val="14"/>
          <w:szCs w:val="14"/>
        </w:rPr>
        <w:t>бенефициарный</w:t>
      </w:r>
      <w:proofErr w:type="spellEnd"/>
      <w:r w:rsidRPr="00475C96">
        <w:rPr>
          <w:rFonts w:ascii="Arial" w:hAnsi="Arial" w:cs="Arial"/>
          <w:sz w:val="14"/>
          <w:szCs w:val="14"/>
        </w:rPr>
        <w:t xml:space="preserve"> владелец не выявлен, бенефициарным владельцем признается </w:t>
      </w:r>
      <w:proofErr w:type="gramStart"/>
      <w:r w:rsidRPr="00475C96">
        <w:rPr>
          <w:rFonts w:ascii="Arial" w:hAnsi="Arial" w:cs="Arial"/>
          <w:sz w:val="14"/>
          <w:szCs w:val="14"/>
        </w:rPr>
        <w:t>единоличный исполнительный</w:t>
      </w:r>
      <w:proofErr w:type="gramEnd"/>
      <w:r w:rsidRPr="00475C96">
        <w:rPr>
          <w:rFonts w:ascii="Arial" w:hAnsi="Arial" w:cs="Arial"/>
          <w:sz w:val="14"/>
          <w:szCs w:val="14"/>
        </w:rPr>
        <w:t xml:space="preserve"> орган</w:t>
      </w:r>
      <w:r w:rsidRPr="00EA3477">
        <w:rPr>
          <w:rFonts w:ascii="Arial" w:hAnsi="Arial" w:cs="Arial"/>
          <w:sz w:val="14"/>
          <w:szCs w:val="14"/>
        </w:rPr>
        <w:t>.</w:t>
      </w:r>
    </w:p>
  </w:endnote>
  <w:endnote w:id="3">
    <w:p w:rsidR="00650C46" w:rsidRPr="00484663" w:rsidRDefault="00650C46" w:rsidP="008E395C">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w:t>
      </w:r>
      <w:proofErr w:type="gramStart"/>
      <w:r w:rsidRPr="00484663">
        <w:rPr>
          <w:rFonts w:ascii="Arial" w:hAnsi="Arial" w:cs="Arial"/>
          <w:sz w:val="14"/>
          <w:szCs w:val="14"/>
        </w:rPr>
        <w:t>выгоде</w:t>
      </w:r>
      <w:proofErr w:type="gramEnd"/>
      <w:r w:rsidRPr="00484663">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
    <w:p w:rsidR="00650C46" w:rsidRPr="00EA3477" w:rsidRDefault="00650C46"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5">
    <w:p w:rsidR="00650C46" w:rsidRPr="005550F5" w:rsidRDefault="00650C46" w:rsidP="009E5863">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r w:rsidRPr="00E9185F">
        <w:rPr>
          <w:rFonts w:ascii="Arial" w:hAnsi="Arial" w:cs="Arial"/>
          <w:sz w:val="14"/>
          <w:szCs w:val="14"/>
        </w:rPr>
        <w:t xml:space="preserve">Закон США «О </w:t>
      </w:r>
      <w:r w:rsidRPr="00925DDB">
        <w:rPr>
          <w:rFonts w:ascii="Arial" w:hAnsi="Arial" w:cs="Arial"/>
          <w:sz w:val="14"/>
          <w:szCs w:val="14"/>
        </w:rPr>
        <w:t>налогообложении</w:t>
      </w:r>
      <w:r w:rsidRPr="00E9185F">
        <w:rPr>
          <w:rFonts w:ascii="Arial" w:hAnsi="Arial" w:cs="Arial"/>
          <w:sz w:val="14"/>
          <w:szCs w:val="14"/>
        </w:rPr>
        <w:t xml:space="preserve"> иностранных счетов» (</w:t>
      </w:r>
      <w:proofErr w:type="spellStart"/>
      <w:r w:rsidRPr="00E9185F">
        <w:rPr>
          <w:rFonts w:ascii="Arial" w:hAnsi="Arial" w:cs="Arial"/>
          <w:sz w:val="14"/>
          <w:szCs w:val="14"/>
        </w:rPr>
        <w:t>Foreign</w:t>
      </w:r>
      <w:proofErr w:type="spellEnd"/>
      <w:r w:rsidRPr="00E9185F">
        <w:rPr>
          <w:rFonts w:ascii="Arial" w:hAnsi="Arial" w:cs="Arial"/>
          <w:sz w:val="14"/>
          <w:szCs w:val="14"/>
        </w:rPr>
        <w:t xml:space="preserve"> Account </w:t>
      </w:r>
      <w:proofErr w:type="spellStart"/>
      <w:r w:rsidRPr="00E9185F">
        <w:rPr>
          <w:rFonts w:ascii="Arial" w:hAnsi="Arial" w:cs="Arial"/>
          <w:sz w:val="14"/>
          <w:szCs w:val="14"/>
        </w:rPr>
        <w:t>Tax</w:t>
      </w:r>
      <w:proofErr w:type="spellEnd"/>
      <w:r w:rsidRPr="00E9185F">
        <w:rPr>
          <w:rFonts w:ascii="Arial" w:hAnsi="Arial" w:cs="Arial"/>
          <w:sz w:val="14"/>
          <w:szCs w:val="14"/>
        </w:rPr>
        <w:t xml:space="preserve"> Compliance </w:t>
      </w:r>
      <w:proofErr w:type="spellStart"/>
      <w:r w:rsidRPr="00925DDB">
        <w:rPr>
          <w:rFonts w:ascii="Arial" w:hAnsi="Arial" w:cs="Arial"/>
          <w:sz w:val="14"/>
          <w:szCs w:val="14"/>
        </w:rPr>
        <w:t>Act</w:t>
      </w:r>
      <w:proofErr w:type="spellEnd"/>
      <w:r w:rsidRPr="00E9185F">
        <w:rPr>
          <w:rFonts w:ascii="Arial" w:hAnsi="Arial" w:cs="Arial"/>
          <w:sz w:val="14"/>
          <w:szCs w:val="14"/>
        </w:rPr>
        <w:t>).</w:t>
      </w:r>
    </w:p>
  </w:endnote>
  <w:endnote w:id="6">
    <w:p w:rsidR="00650C46" w:rsidRPr="005550F5" w:rsidRDefault="00650C46" w:rsidP="009E5863">
      <w:pPr>
        <w:pStyle w:val="aff"/>
        <w:spacing w:after="0" w:line="240" w:lineRule="auto"/>
        <w:rPr>
          <w:rFonts w:ascii="Arial" w:eastAsia="Times New Roman" w:hAnsi="Arial" w:cs="Arial"/>
          <w:sz w:val="14"/>
          <w:szCs w:val="14"/>
          <w:lang w:eastAsia="ru-RU"/>
        </w:rPr>
      </w:pPr>
      <w:r w:rsidRPr="009E5863">
        <w:rPr>
          <w:rStyle w:val="aff1"/>
          <w:rFonts w:ascii="Arial" w:hAnsi="Arial" w:cs="Arial"/>
          <w:sz w:val="14"/>
          <w:szCs w:val="14"/>
          <w:vertAlign w:val="baseline"/>
        </w:rPr>
        <w:endnoteRef/>
      </w:r>
      <w:r w:rsidRPr="009E6F0F">
        <w:rPr>
          <w:rFonts w:ascii="Arial" w:eastAsia="Times New Roman" w:hAnsi="Arial" w:cs="Arial"/>
          <w:sz w:val="14"/>
          <w:szCs w:val="14"/>
          <w:lang w:eastAsia="ru-RU"/>
        </w:rPr>
        <w:t xml:space="preserve"> </w:t>
      </w:r>
      <w:proofErr w:type="gramStart"/>
      <w:r w:rsidRPr="009E5863">
        <w:rPr>
          <w:rFonts w:ascii="Arial" w:eastAsia="Times New Roman" w:hAnsi="Arial" w:cs="Arial"/>
          <w:sz w:val="14"/>
          <w:szCs w:val="14"/>
          <w:lang w:eastAsia="ru-RU"/>
        </w:rPr>
        <w:t>Разработаны</w:t>
      </w:r>
      <w:r>
        <w:rPr>
          <w:rFonts w:ascii="Arial" w:eastAsia="Times New Roman" w:hAnsi="Arial" w:cs="Arial"/>
          <w:sz w:val="14"/>
          <w:szCs w:val="14"/>
          <w:lang w:eastAsia="ru-RU"/>
        </w:rPr>
        <w:t xml:space="preserve"> и применяются</w:t>
      </w:r>
      <w:proofErr w:type="gramEnd"/>
      <w:r>
        <w:rPr>
          <w:rFonts w:ascii="Arial" w:eastAsia="Times New Roman" w:hAnsi="Arial" w:cs="Arial"/>
          <w:sz w:val="14"/>
          <w:szCs w:val="14"/>
          <w:lang w:eastAsia="ru-RU"/>
        </w:rPr>
        <w:t xml:space="preserve"> в связи с присоединением РФ к Единому стандарту автоматического обмена информацией </w:t>
      </w:r>
      <w:r>
        <w:rPr>
          <w:rFonts w:ascii="Arial" w:eastAsia="Times New Roman" w:hAnsi="Arial" w:cs="Arial"/>
          <w:sz w:val="14"/>
          <w:szCs w:val="14"/>
          <w:lang w:val="en-US" w:eastAsia="ru-RU"/>
        </w:rPr>
        <w:t>CRS</w:t>
      </w:r>
      <w:r>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Common</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Reporting</w:t>
      </w:r>
      <w:r w:rsidRPr="00F57B46">
        <w:rPr>
          <w:rFonts w:ascii="Arial" w:eastAsia="Times New Roman" w:hAnsi="Arial" w:cs="Arial"/>
          <w:sz w:val="14"/>
          <w:szCs w:val="14"/>
          <w:lang w:eastAsia="ru-RU"/>
        </w:rPr>
        <w:t xml:space="preserve"> </w:t>
      </w:r>
      <w:r>
        <w:rPr>
          <w:rFonts w:ascii="Arial" w:eastAsia="Times New Roman" w:hAnsi="Arial" w:cs="Arial"/>
          <w:sz w:val="14"/>
          <w:szCs w:val="14"/>
          <w:lang w:val="en-US" w:eastAsia="ru-RU"/>
        </w:rPr>
        <w:t>Standard</w:t>
      </w:r>
      <w:r w:rsidRPr="00F57B46">
        <w:rPr>
          <w:rFonts w:ascii="Arial" w:eastAsia="Times New Roman" w:hAnsi="Arial" w:cs="Arial"/>
          <w:sz w:val="14"/>
          <w:szCs w:val="14"/>
          <w:lang w:eastAsia="ru-RU"/>
        </w:rPr>
        <w:t>)</w:t>
      </w:r>
    </w:p>
  </w:endnote>
  <w:endnote w:id="7">
    <w:p w:rsidR="00650C46" w:rsidRPr="00EA3477" w:rsidRDefault="00650C46"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650C46" w:rsidRPr="00EA3477" w:rsidRDefault="00650C46" w:rsidP="009E5863">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8">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Под термином «Налогоплательщик США» понимается: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любое имущество (с некоторыми исключениями), </w:t>
      </w:r>
      <w:proofErr w:type="gramStart"/>
      <w:r w:rsidRPr="00EA3477">
        <w:rPr>
          <w:rFonts w:ascii="Arial" w:hAnsi="Arial" w:cs="Arial"/>
          <w:sz w:val="14"/>
          <w:szCs w:val="14"/>
        </w:rPr>
        <w:t>управляющим</w:t>
      </w:r>
      <w:proofErr w:type="gramEnd"/>
      <w:r w:rsidRPr="00EA3477">
        <w:rPr>
          <w:rFonts w:ascii="Arial" w:hAnsi="Arial" w:cs="Arial"/>
          <w:sz w:val="14"/>
          <w:szCs w:val="14"/>
        </w:rPr>
        <w:t xml:space="preserve"> которого является налогоплательщик США и</w:t>
      </w:r>
    </w:p>
    <w:p w:rsidR="00650C46" w:rsidRPr="00EA3477" w:rsidRDefault="00650C46" w:rsidP="008E395C">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9">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Данное понятие включает следующие виды организаций:</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roofErr w:type="gramEnd"/>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EA3477">
        <w:rPr>
          <w:rFonts w:ascii="Arial" w:hAnsi="Arial" w:cs="Arial"/>
          <w:sz w:val="14"/>
          <w:szCs w:val="14"/>
        </w:rPr>
        <w:t>деривативами</w:t>
      </w:r>
      <w:proofErr w:type="spellEnd"/>
      <w:r w:rsidRPr="00EA3477">
        <w:rPr>
          <w:rFonts w:ascii="Arial" w:hAnsi="Arial" w:cs="Arial"/>
          <w:sz w:val="14"/>
          <w:szCs w:val="14"/>
        </w:rPr>
        <w:t xml:space="preserve">;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0">
    <w:p w:rsidR="00650C46" w:rsidRPr="00925DDB" w:rsidRDefault="00650C46" w:rsidP="00925DDB">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proofErr w:type="gramStart"/>
      <w:r w:rsidRPr="00925DDB">
        <w:rPr>
          <w:rFonts w:ascii="Arial" w:hAnsi="Arial" w:cs="Arial"/>
          <w:sz w:val="14"/>
          <w:szCs w:val="14"/>
        </w:rPr>
        <w:t>Идентификационный номер налогоплательщика, ИНН (</w:t>
      </w:r>
      <w:proofErr w:type="spellStart"/>
      <w:r w:rsidRPr="00925DDB">
        <w:rPr>
          <w:rFonts w:ascii="Arial" w:hAnsi="Arial" w:cs="Arial"/>
          <w:sz w:val="14"/>
          <w:szCs w:val="14"/>
        </w:rPr>
        <w:t>Taxpayer</w:t>
      </w:r>
      <w:proofErr w:type="spellEnd"/>
      <w:r w:rsidRPr="00925DDB">
        <w:rPr>
          <w:rFonts w:ascii="Arial" w:hAnsi="Arial" w:cs="Arial"/>
          <w:sz w:val="14"/>
          <w:szCs w:val="14"/>
        </w:rPr>
        <w:t xml:space="preserve"> </w:t>
      </w:r>
      <w:proofErr w:type="spellStart"/>
      <w:r w:rsidRPr="00925DDB">
        <w:rPr>
          <w:rFonts w:ascii="Arial" w:hAnsi="Arial" w:cs="Arial"/>
          <w:sz w:val="14"/>
          <w:szCs w:val="14"/>
        </w:rPr>
        <w:t>Identification</w:t>
      </w:r>
      <w:proofErr w:type="spellEnd"/>
      <w:r w:rsidRPr="00925DDB">
        <w:rPr>
          <w:rFonts w:ascii="Arial" w:hAnsi="Arial" w:cs="Arial"/>
          <w:sz w:val="14"/>
          <w:szCs w:val="14"/>
        </w:rPr>
        <w:t xml:space="preserve"> </w:t>
      </w:r>
      <w:proofErr w:type="spellStart"/>
      <w:r w:rsidRPr="00925DDB">
        <w:rPr>
          <w:rFonts w:ascii="Arial" w:hAnsi="Arial" w:cs="Arial"/>
          <w:sz w:val="14"/>
          <w:szCs w:val="14"/>
        </w:rPr>
        <w:t>Number</w:t>
      </w:r>
      <w:proofErr w:type="spellEnd"/>
      <w:r w:rsidRPr="00925DDB">
        <w:rPr>
          <w:rFonts w:ascii="Arial" w:hAnsi="Arial" w:cs="Arial"/>
          <w:sz w:val="14"/>
          <w:szCs w:val="14"/>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roofErr w:type="gramEnd"/>
    </w:p>
    <w:p w:rsidR="00650C46" w:rsidRPr="00925DDB" w:rsidRDefault="00650C46" w:rsidP="00925DDB">
      <w:pPr>
        <w:spacing w:after="0" w:line="240" w:lineRule="auto"/>
        <w:rPr>
          <w:rFonts w:ascii="Arial" w:hAnsi="Arial" w:cs="Arial"/>
          <w:sz w:val="14"/>
          <w:szCs w:val="14"/>
        </w:rPr>
      </w:pPr>
      <w:r w:rsidRPr="00925DDB">
        <w:rPr>
          <w:rFonts w:ascii="Arial" w:hAnsi="Arial" w:cs="Arial"/>
          <w:sz w:val="14"/>
          <w:szCs w:val="14"/>
        </w:rPr>
        <w:t>В качестве эквивалента ИНН могут использоваться:</w:t>
      </w:r>
    </w:p>
    <w:p w:rsidR="00650C46" w:rsidRPr="00E9185F" w:rsidRDefault="00650C46" w:rsidP="006F0505">
      <w:pPr>
        <w:pStyle w:val="100"/>
        <w:numPr>
          <w:ilvl w:val="0"/>
          <w:numId w:val="28"/>
        </w:numPr>
        <w:tabs>
          <w:tab w:val="left" w:pos="284"/>
        </w:tabs>
        <w:ind w:left="284" w:hanging="284"/>
      </w:pPr>
      <w:r w:rsidRPr="00E9185F">
        <w:t>для физических лиц:</w:t>
      </w:r>
    </w:p>
    <w:p w:rsidR="00650C46" w:rsidRPr="00685195" w:rsidRDefault="00650C46"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социального страхования;</w:t>
      </w:r>
    </w:p>
    <w:p w:rsidR="00650C46" w:rsidRPr="00685195" w:rsidRDefault="00650C46"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гражданский/ личный идентификационный номер/ служебный код;</w:t>
      </w:r>
    </w:p>
    <w:p w:rsidR="00650C46" w:rsidRPr="00685195" w:rsidRDefault="00650C46"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 xml:space="preserve">номер регистрации </w:t>
      </w:r>
      <w:proofErr w:type="spellStart"/>
      <w:r w:rsidRPr="00685195">
        <w:rPr>
          <w:rFonts w:ascii="Arial" w:eastAsia="MS Gothic" w:hAnsi="Arial" w:cs="Arial"/>
          <w:sz w:val="14"/>
          <w:szCs w:val="14"/>
          <w:lang w:eastAsia="ja-JP"/>
        </w:rPr>
        <w:t>резидентства</w:t>
      </w:r>
      <w:proofErr w:type="spellEnd"/>
      <w:r w:rsidRPr="00685195">
        <w:rPr>
          <w:rFonts w:ascii="Arial" w:eastAsia="MS Gothic" w:hAnsi="Arial" w:cs="Arial"/>
          <w:sz w:val="14"/>
          <w:szCs w:val="14"/>
          <w:lang w:eastAsia="ja-JP"/>
        </w:rPr>
        <w:t>;</w:t>
      </w:r>
    </w:p>
    <w:p w:rsidR="00650C46" w:rsidRPr="00401DBA" w:rsidRDefault="00650C46" w:rsidP="00401DBA">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endnote>
  <w:endnote w:id="11">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650C46" w:rsidRPr="00EA3477" w:rsidRDefault="00650C46" w:rsidP="008E395C">
      <w:pPr>
        <w:spacing w:after="0" w:line="240" w:lineRule="auto"/>
        <w:rPr>
          <w:rFonts w:ascii="Arial" w:hAnsi="Arial" w:cs="Arial"/>
          <w:sz w:val="14"/>
          <w:szCs w:val="14"/>
        </w:rPr>
      </w:pPr>
      <w:proofErr w:type="gramStart"/>
      <w:r w:rsidRPr="00EA3477">
        <w:rPr>
          <w:rFonts w:ascii="Arial" w:hAnsi="Arial" w:cs="Arial"/>
          <w:sz w:val="14"/>
          <w:szCs w:val="14"/>
        </w:rPr>
        <w:t xml:space="preserve">1) 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w:t>
      </w:r>
      <w:r>
        <w:rPr>
          <w:rFonts w:ascii="Arial" w:hAnsi="Arial" w:cs="Arial"/>
          <w:sz w:val="14"/>
          <w:szCs w:val="14"/>
        </w:rPr>
        <w:t>%</w:t>
      </w:r>
      <w:r w:rsidRPr="00EA3477">
        <w:rPr>
          <w:rFonts w:ascii="Arial" w:hAnsi="Arial" w:cs="Arial"/>
          <w:sz w:val="14"/>
          <w:szCs w:val="14"/>
        </w:rPr>
        <w:t xml:space="preserve">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w:t>
      </w:r>
      <w:proofErr w:type="gramEnd"/>
      <w:r w:rsidRPr="00EA3477">
        <w:rPr>
          <w:rFonts w:ascii="Arial" w:hAnsi="Arial" w:cs="Arial"/>
          <w:sz w:val="14"/>
          <w:szCs w:val="14"/>
        </w:rPr>
        <w:t xml:space="preserve"> </w:t>
      </w:r>
      <w:proofErr w:type="gramStart"/>
      <w:r w:rsidRPr="00EA3477">
        <w:rPr>
          <w:rFonts w:ascii="Arial" w:hAnsi="Arial" w:cs="Arial"/>
          <w:sz w:val="14"/>
          <w:szCs w:val="14"/>
        </w:rPr>
        <w:t>совпадающего с календарным годом), предшествующего году, в котором осуществляется расчет; или (b) периода существования организации).</w:t>
      </w:r>
      <w:proofErr w:type="gramEnd"/>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650C46" w:rsidRPr="00EA3477" w:rsidRDefault="00650C46" w:rsidP="008E395C">
      <w:pPr>
        <w:spacing w:after="0" w:line="240" w:lineRule="auto"/>
        <w:rPr>
          <w:rFonts w:ascii="Arial" w:hAnsi="Arial" w:cs="Arial"/>
          <w:sz w:val="14"/>
          <w:szCs w:val="14"/>
        </w:rPr>
      </w:pPr>
      <w:proofErr w:type="gramStart"/>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roofErr w:type="gramEnd"/>
      <w:r w:rsidRPr="00EA3477">
        <w:rPr>
          <w:rFonts w:ascii="Arial" w:hAnsi="Arial" w:cs="Arial"/>
          <w:sz w:val="14"/>
          <w:szCs w:val="14"/>
        </w:rPr>
        <w:t xml:space="preserve">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w:t>
      </w:r>
      <w:proofErr w:type="gramStart"/>
      <w:r w:rsidRPr="00EA3477">
        <w:rPr>
          <w:rFonts w:ascii="Arial" w:hAnsi="Arial" w:cs="Arial"/>
          <w:sz w:val="14"/>
          <w:szCs w:val="14"/>
        </w:rPr>
        <w:t>При этом считается, что организация осуществляет основной вид деятельности, если валовый доход от этой деятельности равен или превышает 50</w:t>
      </w:r>
      <w:r>
        <w:rPr>
          <w:rFonts w:ascii="Arial" w:hAnsi="Arial" w:cs="Arial"/>
          <w:sz w:val="14"/>
          <w:szCs w:val="14"/>
        </w:rPr>
        <w:t>%</w:t>
      </w:r>
      <w:r w:rsidRPr="00EA3477">
        <w:rPr>
          <w:rFonts w:ascii="Arial" w:hAnsi="Arial" w:cs="Arial"/>
          <w:sz w:val="14"/>
          <w:szCs w:val="14"/>
        </w:rPr>
        <w:t xml:space="preserve">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roofErr w:type="gramEnd"/>
      <w:r w:rsidRPr="00EA3477">
        <w:rPr>
          <w:rFonts w:ascii="Arial" w:hAnsi="Arial" w:cs="Arial"/>
          <w:sz w:val="14"/>
          <w:szCs w:val="14"/>
        </w:rPr>
        <w:t xml:space="preserve">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50C46" w:rsidRPr="00EA3477" w:rsidRDefault="00650C46" w:rsidP="008E395C">
      <w:pPr>
        <w:spacing w:after="0" w:line="240" w:lineRule="auto"/>
        <w:rPr>
          <w:rFonts w:ascii="Arial" w:hAnsi="Arial" w:cs="Arial"/>
          <w:sz w:val="14"/>
          <w:szCs w:val="14"/>
        </w:rPr>
      </w:pPr>
      <w:proofErr w:type="gramStart"/>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roofErr w:type="gramEnd"/>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 xml:space="preserve">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2">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3">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w:t>
      </w:r>
      <w:proofErr w:type="spellStart"/>
      <w:r w:rsidRPr="00EA3477">
        <w:rPr>
          <w:rFonts w:ascii="Arial" w:hAnsi="Arial" w:cs="Arial"/>
          <w:sz w:val="14"/>
          <w:szCs w:val="14"/>
        </w:rPr>
        <w:t>Global</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650C46" w:rsidRPr="00EA3477" w:rsidRDefault="00650C46" w:rsidP="008E395C">
      <w:pPr>
        <w:spacing w:after="0" w:line="240" w:lineRule="auto"/>
        <w:rPr>
          <w:rFonts w:ascii="Arial" w:hAnsi="Arial" w:cs="Arial"/>
          <w:sz w:val="14"/>
          <w:szCs w:val="14"/>
        </w:rPr>
      </w:pPr>
      <w:proofErr w:type="gramStart"/>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w:t>
      </w:r>
      <w:proofErr w:type="gramEnd"/>
      <w:r w:rsidRPr="00EA3477">
        <w:rPr>
          <w:rFonts w:ascii="Arial" w:hAnsi="Arial" w:cs="Arial"/>
          <w:sz w:val="14"/>
          <w:szCs w:val="14"/>
        </w:rPr>
        <w:t xml:space="preserve"> Все GIIN отражаются в списке Налоговой службы США FFI, участвующих в применении FATCA.</w:t>
      </w:r>
    </w:p>
  </w:endnote>
  <w:endnote w:id="14">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5">
    <w:p w:rsidR="00650C46" w:rsidRPr="00EA3477" w:rsidRDefault="00650C46" w:rsidP="008E395C">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 это:</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proofErr w:type="gramStart"/>
      <w:r w:rsidRPr="00EA3477">
        <w:rPr>
          <w:rFonts w:ascii="Arial" w:hAnsi="Arial" w:cs="Arial"/>
          <w:sz w:val="14"/>
          <w:szCs w:val="14"/>
        </w:rPr>
        <w:t>организации</w:t>
      </w:r>
      <w:proofErr w:type="gramEnd"/>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650C46" w:rsidRPr="00EA3477" w:rsidRDefault="00650C46" w:rsidP="008E395C">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650C46" w:rsidRPr="00EA3477" w:rsidRDefault="00650C46"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w:t>
      </w:r>
      <w:proofErr w:type="gramStart"/>
      <w:r w:rsidRPr="00EA3477">
        <w:rPr>
          <w:rFonts w:ascii="Arial" w:eastAsia="MS Gothic" w:hAnsi="Arial" w:cs="Arial"/>
          <w:sz w:val="14"/>
          <w:szCs w:val="14"/>
          <w:lang w:eastAsia="ja-JP"/>
        </w:rPr>
        <w:t>имеющие</w:t>
      </w:r>
      <w:proofErr w:type="gramEnd"/>
      <w:r w:rsidRPr="00EA3477">
        <w:rPr>
          <w:rFonts w:ascii="Arial" w:eastAsia="MS Gothic" w:hAnsi="Arial" w:cs="Arial"/>
          <w:sz w:val="14"/>
          <w:szCs w:val="14"/>
          <w:lang w:eastAsia="ja-JP"/>
        </w:rPr>
        <w:t xml:space="preserve"> выгодоприобретателей с долей активов фонда, превышающую </w:t>
      </w:r>
      <w:r>
        <w:rPr>
          <w:rFonts w:ascii="Arial" w:eastAsia="MS Gothic" w:hAnsi="Arial" w:cs="Arial"/>
          <w:sz w:val="14"/>
          <w:szCs w:val="14"/>
          <w:lang w:eastAsia="ja-JP"/>
        </w:rPr>
        <w:t>5%</w:t>
      </w:r>
      <w:r w:rsidRPr="00EA3477">
        <w:rPr>
          <w:rFonts w:ascii="Arial" w:eastAsia="MS Gothic" w:hAnsi="Arial" w:cs="Arial"/>
          <w:sz w:val="14"/>
          <w:szCs w:val="14"/>
          <w:lang w:eastAsia="ja-JP"/>
        </w:rPr>
        <w:t>;</w:t>
      </w:r>
    </w:p>
    <w:p w:rsidR="00650C46" w:rsidRPr="00EA3477" w:rsidRDefault="00650C46"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регулируются государством и ежегодно предоставляют отчетность о </w:t>
      </w:r>
      <w:proofErr w:type="gramStart"/>
      <w:r w:rsidRPr="00EA3477">
        <w:rPr>
          <w:rFonts w:ascii="Arial" w:eastAsia="MS Gothic" w:hAnsi="Arial" w:cs="Arial"/>
          <w:sz w:val="14"/>
          <w:szCs w:val="14"/>
          <w:lang w:eastAsia="ja-JP"/>
        </w:rPr>
        <w:t>своих</w:t>
      </w:r>
      <w:proofErr w:type="gramEnd"/>
      <w:r w:rsidRPr="00EA3477">
        <w:rPr>
          <w:rFonts w:ascii="Arial" w:eastAsia="MS Gothic" w:hAnsi="Arial" w:cs="Arial"/>
          <w:sz w:val="14"/>
          <w:szCs w:val="14"/>
          <w:lang w:eastAsia="ja-JP"/>
        </w:rPr>
        <w:t xml:space="preserve"> выгодоприобретателях в соответствующие налоговые органы;</w:t>
      </w:r>
    </w:p>
    <w:p w:rsidR="00650C46" w:rsidRPr="00EA3477" w:rsidRDefault="00650C46"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и </w:t>
      </w:r>
      <w:proofErr w:type="gramStart"/>
      <w:r w:rsidRPr="00EA3477">
        <w:rPr>
          <w:rFonts w:ascii="Arial" w:eastAsia="MS Gothic" w:hAnsi="Arial" w:cs="Arial"/>
          <w:sz w:val="14"/>
          <w:szCs w:val="14"/>
          <w:lang w:eastAsia="ja-JP"/>
        </w:rPr>
        <w:t>отвечающие</w:t>
      </w:r>
      <w:proofErr w:type="gramEnd"/>
      <w:r w:rsidRPr="00EA3477">
        <w:rPr>
          <w:rFonts w:ascii="Arial" w:eastAsia="MS Gothic" w:hAnsi="Arial" w:cs="Arial"/>
          <w:sz w:val="14"/>
          <w:szCs w:val="14"/>
          <w:lang w:eastAsia="ja-JP"/>
        </w:rPr>
        <w:t xml:space="preserve"> одному из следующих условий:</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не менее 50</w:t>
      </w:r>
      <w:r w:rsidRPr="00EA3477">
        <w:rPr>
          <w:rFonts w:ascii="Arial" w:eastAsia="MS Gothic" w:hAnsi="Arial" w:cs="Arial"/>
          <w:sz w:val="14"/>
          <w:szCs w:val="14"/>
          <w:lang w:eastAsia="ja-JP"/>
        </w:rPr>
        <w:t>% от всей суммы взносов фонда (за исключением перевода активов из других пенсионных фондов) приходятся на взносы работодателей,</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roofErr w:type="gramEnd"/>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roofErr w:type="gramEnd"/>
    </w:p>
    <w:p w:rsidR="00650C46" w:rsidRPr="00EA3477" w:rsidRDefault="00650C46" w:rsidP="008E395C">
      <w:pPr>
        <w:pStyle w:val="aff"/>
        <w:numPr>
          <w:ilvl w:val="0"/>
          <w:numId w:val="40"/>
        </w:numPr>
        <w:spacing w:after="0" w:line="240" w:lineRule="auto"/>
        <w:ind w:left="567" w:hanging="283"/>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w:t>
      </w:r>
      <w:proofErr w:type="gramEnd"/>
      <w:r w:rsidRPr="00EA3477">
        <w:rPr>
          <w:rFonts w:ascii="Arial" w:eastAsia="MS Gothic" w:hAnsi="Arial" w:cs="Arial"/>
          <w:sz w:val="14"/>
          <w:szCs w:val="14"/>
          <w:lang w:eastAsia="ja-JP"/>
        </w:rPr>
        <w:t>) регулируются государством и ежегодно предоставляют отчетность о своих выгодоприобретателях в соответствующие налоговые органы (</w:t>
      </w:r>
      <w:proofErr w:type="gramStart"/>
      <w:r w:rsidRPr="00EA3477">
        <w:rPr>
          <w:rFonts w:ascii="Arial" w:eastAsia="MS Gothic" w:hAnsi="Arial" w:cs="Arial"/>
          <w:sz w:val="14"/>
          <w:szCs w:val="14"/>
          <w:lang w:eastAsia="ja-JP"/>
        </w:rPr>
        <w:t xml:space="preserve">6) </w:t>
      </w:r>
      <w:proofErr w:type="gramEnd"/>
      <w:r w:rsidRPr="00EA3477">
        <w:rPr>
          <w:rFonts w:ascii="Arial" w:eastAsia="MS Gothic" w:hAnsi="Arial" w:cs="Arial"/>
          <w:sz w:val="14"/>
          <w:szCs w:val="14"/>
          <w:lang w:eastAsia="ja-JP"/>
        </w:rPr>
        <w:t>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650C46" w:rsidRPr="00EA3477" w:rsidRDefault="00650C46"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 xml:space="preserve">Фонд, сформированный в соответствии с планом </w:t>
      </w:r>
      <w:proofErr w:type="gramStart"/>
      <w:r w:rsidRPr="00EA3477">
        <w:rPr>
          <w:rFonts w:ascii="Arial" w:eastAsia="MS Gothic" w:hAnsi="Arial" w:cs="Arial"/>
          <w:sz w:val="14"/>
          <w:szCs w:val="14"/>
          <w:lang w:eastAsia="ja-JP"/>
        </w:rPr>
        <w:t>аналогичному</w:t>
      </w:r>
      <w:proofErr w:type="gramEnd"/>
      <w:r w:rsidRPr="00EA3477">
        <w:rPr>
          <w:rFonts w:ascii="Arial" w:eastAsia="MS Gothic" w:hAnsi="Arial" w:cs="Arial"/>
          <w:sz w:val="14"/>
          <w:szCs w:val="14"/>
          <w:lang w:eastAsia="ja-JP"/>
        </w:rPr>
        <w:t xml:space="preserve">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650C46" w:rsidRPr="00EA3477" w:rsidRDefault="00650C46"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650C46" w:rsidRPr="00EA3477" w:rsidRDefault="00650C46" w:rsidP="008E395C">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Пенсионные фонды, принадлежащие освобожденным бенефициарным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650C46" w:rsidRPr="00EA3477" w:rsidRDefault="00650C46"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Инвестиционная организация, полностью принадлежащая освобожденным бенефициарным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w:t>
      </w:r>
    </w:p>
    <w:p w:rsidR="00650C46" w:rsidRPr="00EA3477" w:rsidRDefault="00650C46"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Иной финансовый институт, призванный освобожденным бенефициарным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650C46" w:rsidRPr="00EA3477" w:rsidRDefault="00650C46" w:rsidP="008E395C">
      <w:pPr>
        <w:pStyle w:val="aff"/>
        <w:spacing w:after="0" w:line="240" w:lineRule="auto"/>
        <w:rPr>
          <w:rFonts w:ascii="Arial" w:eastAsia="MS Gothic" w:hAnsi="Arial" w:cs="Arial"/>
          <w:sz w:val="14"/>
          <w:szCs w:val="14"/>
          <w:lang w:eastAsia="ja-JP"/>
        </w:rPr>
      </w:pPr>
      <w:r w:rsidRPr="00EA3477">
        <w:rPr>
          <w:rFonts w:ascii="Arial" w:hAnsi="Arial" w:cs="Arial"/>
          <w:sz w:val="14"/>
          <w:szCs w:val="14"/>
        </w:rPr>
        <w:t xml:space="preserve">Исключение для </w:t>
      </w:r>
      <w:proofErr w:type="gramStart"/>
      <w:r w:rsidRPr="00EA3477">
        <w:rPr>
          <w:rFonts w:ascii="Arial" w:hAnsi="Arial" w:cs="Arial"/>
          <w:sz w:val="14"/>
          <w:szCs w:val="14"/>
        </w:rPr>
        <w:t>коммерческой</w:t>
      </w:r>
      <w:proofErr w:type="gramEnd"/>
      <w:r w:rsidRPr="00EA3477">
        <w:rPr>
          <w:rFonts w:ascii="Arial" w:hAnsi="Arial" w:cs="Arial"/>
          <w:sz w:val="14"/>
          <w:szCs w:val="14"/>
        </w:rPr>
        <w:t xml:space="preserve"> деятельности.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описанные в первых четырех пунктах выше, не будут признаваться освобожденными </w:t>
      </w:r>
      <w:proofErr w:type="spellStart"/>
      <w:r w:rsidRPr="00EA3477">
        <w:rPr>
          <w:rFonts w:ascii="Arial" w:hAnsi="Arial" w:cs="Arial"/>
          <w:sz w:val="14"/>
          <w:szCs w:val="14"/>
        </w:rPr>
        <w:t>бенефициарными</w:t>
      </w:r>
      <w:proofErr w:type="spellEnd"/>
      <w:r w:rsidRPr="00EA3477">
        <w:rPr>
          <w:rFonts w:ascii="Arial" w:hAnsi="Arial" w:cs="Arial"/>
          <w:sz w:val="14"/>
          <w:szCs w:val="14"/>
        </w:rPr>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w:t>
      </w:r>
      <w:proofErr w:type="gramStart"/>
      <w:r w:rsidRPr="00EA3477">
        <w:rPr>
          <w:rFonts w:ascii="Arial" w:hAnsi="Arial" w:cs="Arial"/>
          <w:sz w:val="14"/>
          <w:szCs w:val="14"/>
        </w:rPr>
        <w:t>эмиссионные центральные</w:t>
      </w:r>
      <w:proofErr w:type="gramEnd"/>
      <w:r w:rsidRPr="00EA3477">
        <w:rPr>
          <w:rFonts w:ascii="Arial" w:hAnsi="Arial" w:cs="Arial"/>
          <w:sz w:val="14"/>
          <w:szCs w:val="14"/>
        </w:rPr>
        <w:t xml:space="preserve"> банки осуществляют такую деятельность для или по указанию другого освобожденного </w:t>
      </w:r>
      <w:proofErr w:type="spellStart"/>
      <w:r w:rsidRPr="00EA3477">
        <w:rPr>
          <w:rFonts w:ascii="Arial" w:hAnsi="Arial" w:cs="Arial"/>
          <w:sz w:val="14"/>
          <w:szCs w:val="14"/>
        </w:rPr>
        <w:t>бенефициарного</w:t>
      </w:r>
      <w:proofErr w:type="spellEnd"/>
      <w:r w:rsidRPr="00EA3477">
        <w:rPr>
          <w:rFonts w:ascii="Arial" w:hAnsi="Arial" w:cs="Arial"/>
          <w:sz w:val="14"/>
          <w:szCs w:val="14"/>
        </w:rPr>
        <w:t xml:space="preserve"> владельца и такая деятельность соответствует целям деятельности такого банка.</w:t>
      </w:r>
    </w:p>
  </w:endnote>
  <w:endnote w:id="16">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7">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18">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w:t>
      </w:r>
      <w:proofErr w:type="gramEnd"/>
      <w:r w:rsidRPr="00EA3477">
        <w:rPr>
          <w:rFonts w:ascii="Arial" w:hAnsi="Arial" w:cs="Arial"/>
          <w:sz w:val="14"/>
          <w:szCs w:val="14"/>
        </w:rPr>
        <w:t xml:space="preserve">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19">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Нефинансовая организация, ведущая хозяйственную деятел</w:t>
      </w:r>
      <w:r>
        <w:rPr>
          <w:rFonts w:ascii="Arial" w:hAnsi="Arial" w:cs="Arial"/>
          <w:sz w:val="14"/>
          <w:szCs w:val="14"/>
        </w:rPr>
        <w:t>ьность (</w:t>
      </w:r>
      <w:proofErr w:type="spellStart"/>
      <w:r>
        <w:rPr>
          <w:rFonts w:ascii="Arial" w:hAnsi="Arial" w:cs="Arial"/>
          <w:sz w:val="14"/>
          <w:szCs w:val="14"/>
        </w:rPr>
        <w:t>Active</w:t>
      </w:r>
      <w:proofErr w:type="spellEnd"/>
      <w:r>
        <w:rPr>
          <w:rFonts w:ascii="Arial" w:hAnsi="Arial" w:cs="Arial"/>
          <w:sz w:val="14"/>
          <w:szCs w:val="14"/>
        </w:rPr>
        <w:t xml:space="preserve"> NFFE) - менее 50%</w:t>
      </w:r>
      <w:r w:rsidRPr="00EA3477">
        <w:rPr>
          <w:rFonts w:ascii="Arial" w:hAnsi="Arial" w:cs="Arial"/>
          <w:sz w:val="14"/>
          <w:szCs w:val="14"/>
        </w:rPr>
        <w:t xml:space="preserve">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w:t>
      </w:r>
      <w:r>
        <w:rPr>
          <w:rFonts w:ascii="Arial" w:hAnsi="Arial" w:cs="Arial"/>
          <w:sz w:val="14"/>
          <w:szCs w:val="14"/>
        </w:rPr>
        <w:t>енты, роялти и т.д.) и менее 50%</w:t>
      </w:r>
      <w:r w:rsidRPr="00EA3477">
        <w:rPr>
          <w:rFonts w:ascii="Arial" w:hAnsi="Arial" w:cs="Arial"/>
          <w:sz w:val="14"/>
          <w:szCs w:val="14"/>
        </w:rPr>
        <w:t xml:space="preserve">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w:t>
      </w:r>
      <w:proofErr w:type="spellStart"/>
      <w:r w:rsidRPr="00EA3477">
        <w:rPr>
          <w:rFonts w:ascii="Arial" w:hAnsi="Arial" w:cs="Arial"/>
          <w:sz w:val="14"/>
          <w:szCs w:val="14"/>
        </w:rPr>
        <w:t>стартап</w:t>
      </w:r>
      <w:proofErr w:type="spellEnd"/>
      <w:r w:rsidRPr="00EA3477">
        <w:rPr>
          <w:rFonts w:ascii="Arial" w:hAnsi="Arial" w:cs="Arial"/>
          <w:sz w:val="14"/>
          <w:szCs w:val="14"/>
        </w:rPr>
        <w:t xml:space="preserve">» компании и компании, запускающие новые </w:t>
      </w:r>
      <w:proofErr w:type="gramStart"/>
      <w:r w:rsidRPr="00EA3477">
        <w:rPr>
          <w:rFonts w:ascii="Arial" w:hAnsi="Arial" w:cs="Arial"/>
          <w:sz w:val="14"/>
          <w:szCs w:val="14"/>
        </w:rPr>
        <w:t>бизнес-линии</w:t>
      </w:r>
      <w:proofErr w:type="gramEnd"/>
      <w:r w:rsidRPr="00EA3477">
        <w:rPr>
          <w:rFonts w:ascii="Arial" w:hAnsi="Arial" w:cs="Arial"/>
          <w:sz w:val="14"/>
          <w:szCs w:val="14"/>
        </w:rPr>
        <w:t>; организации в процессе ликвидации или банкротства; некоммерческие организации.</w:t>
      </w:r>
    </w:p>
  </w:endnote>
  <w:endnote w:id="20">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w:t>
      </w:r>
      <w:r>
        <w:rPr>
          <w:rFonts w:ascii="Arial" w:hAnsi="Arial" w:cs="Arial"/>
          <w:sz w:val="14"/>
          <w:szCs w:val="14"/>
        </w:rPr>
        <w:t>орации, суммарно превышающих 50%</w:t>
      </w:r>
      <w:r w:rsidRPr="00EA3477">
        <w:rPr>
          <w:rFonts w:ascii="Arial" w:hAnsi="Arial" w:cs="Arial"/>
          <w:sz w:val="14"/>
          <w:szCs w:val="14"/>
        </w:rPr>
        <w:t xml:space="preserve"> голосующих акций всех видов, котировались на организованном рынке ценных бумаг в течение года;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w:t>
      </w:r>
      <w:r>
        <w:rPr>
          <w:rFonts w:ascii="Arial" w:hAnsi="Arial" w:cs="Arial"/>
          <w:sz w:val="14"/>
          <w:szCs w:val="14"/>
        </w:rPr>
        <w:t>%</w:t>
      </w:r>
      <w:r w:rsidRPr="00EA3477">
        <w:rPr>
          <w:rFonts w:ascii="Arial" w:hAnsi="Arial" w:cs="Arial"/>
          <w:sz w:val="14"/>
          <w:szCs w:val="14"/>
        </w:rPr>
        <w:t xml:space="preserve"> общего числа акций этого класса.</w:t>
      </w:r>
    </w:p>
  </w:endnote>
  <w:endnote w:id="21">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w:t>
      </w:r>
      <w:r>
        <w:rPr>
          <w:rFonts w:ascii="Arial" w:hAnsi="Arial" w:cs="Arial"/>
          <w:sz w:val="14"/>
          <w:szCs w:val="14"/>
        </w:rPr>
        <w:t>группа организаций</w:t>
      </w:r>
      <w:r w:rsidRPr="00EA3477">
        <w:rPr>
          <w:rFonts w:ascii="Arial" w:hAnsi="Arial" w:cs="Arial"/>
          <w:sz w:val="14"/>
          <w:szCs w:val="14"/>
        </w:rPr>
        <w:t>,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2">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EA3477">
        <w:rPr>
          <w:rFonts w:ascii="Arial" w:hAnsi="Arial" w:cs="Arial"/>
          <w:sz w:val="14"/>
          <w:szCs w:val="14"/>
        </w:rPr>
        <w:t>млрд</w:t>
      </w:r>
      <w:proofErr w:type="gramEnd"/>
      <w:r w:rsidRPr="00EA3477">
        <w:rPr>
          <w:rFonts w:ascii="Arial" w:hAnsi="Arial" w:cs="Arial"/>
          <w:sz w:val="14"/>
          <w:szCs w:val="14"/>
        </w:rPr>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w:t>
      </w:r>
      <w:proofErr w:type="spellStart"/>
      <w:r w:rsidRPr="00EA3477">
        <w:rPr>
          <w:rFonts w:ascii="Arial" w:hAnsi="Arial" w:cs="Arial"/>
          <w:sz w:val="14"/>
          <w:szCs w:val="14"/>
        </w:rPr>
        <w:t>избежании</w:t>
      </w:r>
      <w:proofErr w:type="spellEnd"/>
      <w:r w:rsidRPr="00EA3477">
        <w:rPr>
          <w:rFonts w:ascii="Arial" w:hAnsi="Arial" w:cs="Arial"/>
          <w:sz w:val="14"/>
          <w:szCs w:val="14"/>
        </w:rPr>
        <w:t xml:space="preserve"> двойного налогообложения с США; или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3">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4">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proofErr w:type="spellStart"/>
      <w:r w:rsidRPr="00EA3477">
        <w:rPr>
          <w:rFonts w:ascii="Arial" w:eastAsia="@Meiryo UI" w:hAnsi="Arial" w:cs="Arial"/>
          <w:sz w:val="14"/>
          <w:szCs w:val="14"/>
        </w:rPr>
        <w:t>Аннуитетный</w:t>
      </w:r>
      <w:proofErr w:type="spellEnd"/>
      <w:r w:rsidRPr="00EA3477">
        <w:rPr>
          <w:rFonts w:ascii="Arial" w:eastAsia="@Meiryo UI" w:hAnsi="Arial" w:cs="Arial"/>
          <w:sz w:val="14"/>
          <w:szCs w:val="14"/>
        </w:rPr>
        <w:t xml:space="preserve"> доход;</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Денежные суммы, полученные страховой компанией в связи с инвестированием резервов по страховым и </w:t>
      </w:r>
      <w:proofErr w:type="spellStart"/>
      <w:r w:rsidRPr="00EA3477">
        <w:rPr>
          <w:rFonts w:ascii="Arial" w:eastAsia="@Meiryo UI" w:hAnsi="Arial" w:cs="Arial"/>
          <w:sz w:val="14"/>
          <w:szCs w:val="14"/>
        </w:rPr>
        <w:t>аннуитетным</w:t>
      </w:r>
      <w:proofErr w:type="spellEnd"/>
      <w:r w:rsidRPr="00EA3477">
        <w:rPr>
          <w:rFonts w:ascii="Arial" w:eastAsia="@Meiryo UI" w:hAnsi="Arial" w:cs="Arial"/>
          <w:sz w:val="14"/>
          <w:szCs w:val="14"/>
        </w:rPr>
        <w:t xml:space="preserve"> контрактам.</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5">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w:t>
      </w:r>
      <w:proofErr w:type="spellStart"/>
      <w:r w:rsidRPr="00EA3477">
        <w:rPr>
          <w:rFonts w:ascii="Arial" w:hAnsi="Arial" w:cs="Arial"/>
          <w:sz w:val="14"/>
          <w:szCs w:val="14"/>
        </w:rPr>
        <w:t>кэптивные</w:t>
      </w:r>
      <w:proofErr w:type="spellEnd"/>
      <w:r w:rsidRPr="00EA3477">
        <w:rPr>
          <w:rFonts w:ascii="Arial" w:hAnsi="Arial" w:cs="Arial"/>
          <w:sz w:val="14"/>
          <w:szCs w:val="14"/>
        </w:rPr>
        <w:t xml:space="preserve"> финансовые компании) нефинансовых групп, за исключением инвестиционных фондов, при соблюдении условий, описанных ниже:</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650C46" w:rsidRPr="00EA3477" w:rsidRDefault="00650C46"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650C46" w:rsidRPr="00EA3477" w:rsidRDefault="00650C46"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является холдинговой компанией, финансовым центром, </w:t>
      </w:r>
      <w:proofErr w:type="spellStart"/>
      <w:r w:rsidRPr="00EA3477">
        <w:rPr>
          <w:rFonts w:ascii="Arial" w:eastAsia="@Meiryo UI" w:hAnsi="Arial" w:cs="Arial"/>
          <w:sz w:val="14"/>
          <w:szCs w:val="14"/>
        </w:rPr>
        <w:t>кэптивной</w:t>
      </w:r>
      <w:proofErr w:type="spellEnd"/>
      <w:r w:rsidRPr="00EA3477">
        <w:rPr>
          <w:rFonts w:ascii="Arial" w:eastAsia="@Meiryo UI" w:hAnsi="Arial" w:cs="Arial"/>
          <w:sz w:val="14"/>
          <w:szCs w:val="14"/>
        </w:rPr>
        <w:t xml:space="preserve"> финансовой компанией, и получает значительную долю доходов </w:t>
      </w:r>
      <w:proofErr w:type="gramStart"/>
      <w:r w:rsidRPr="00EA3477">
        <w:rPr>
          <w:rFonts w:ascii="Arial" w:eastAsia="@Meiryo UI" w:hAnsi="Arial" w:cs="Arial"/>
          <w:sz w:val="14"/>
          <w:szCs w:val="14"/>
        </w:rPr>
        <w:t>от</w:t>
      </w:r>
      <w:proofErr w:type="gramEnd"/>
      <w:r w:rsidRPr="00EA3477">
        <w:rPr>
          <w:rFonts w:ascii="Arial" w:eastAsia="@Meiryo UI" w:hAnsi="Arial" w:cs="Arial"/>
          <w:sz w:val="14"/>
          <w:szCs w:val="14"/>
        </w:rPr>
        <w:t xml:space="preserve"> такой деятельности;</w:t>
      </w:r>
    </w:p>
    <w:p w:rsidR="00650C46" w:rsidRPr="00EA3477" w:rsidRDefault="00650C46"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EA3477">
        <w:rPr>
          <w:rFonts w:ascii="Arial" w:eastAsia="@Meiryo UI" w:hAnsi="Arial" w:cs="Arial"/>
          <w:sz w:val="14"/>
          <w:szCs w:val="14"/>
        </w:rPr>
        <w:t>обратное</w:t>
      </w:r>
      <w:proofErr w:type="gramEnd"/>
      <w:r w:rsidRPr="00EA3477">
        <w:rPr>
          <w:rFonts w:ascii="Arial" w:eastAsia="@Meiryo UI" w:hAnsi="Arial" w:cs="Arial"/>
          <w:sz w:val="14"/>
          <w:szCs w:val="14"/>
        </w:rPr>
        <w:t>.</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650C46" w:rsidRPr="00EA3477" w:rsidRDefault="00650C46" w:rsidP="008E395C">
      <w:pPr>
        <w:numPr>
          <w:ilvl w:val="0"/>
          <w:numId w:val="32"/>
        </w:numPr>
        <w:tabs>
          <w:tab w:val="left" w:pos="284"/>
        </w:tabs>
        <w:spacing w:after="0" w:line="240" w:lineRule="auto"/>
        <w:ind w:left="0" w:firstLine="34"/>
        <w:jc w:val="both"/>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EA3477">
        <w:rPr>
          <w:rFonts w:ascii="Arial" w:eastAsia="MS Gothic" w:hAnsi="Arial" w:cs="Arial"/>
          <w:sz w:val="14"/>
          <w:szCs w:val="14"/>
          <w:lang w:eastAsia="ja-JP"/>
        </w:rPr>
        <w:t>); (</w:t>
      </w:r>
      <w:proofErr w:type="spellStart"/>
      <w:proofErr w:type="gram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EA3477">
        <w:rPr>
          <w:rFonts w:ascii="Arial" w:eastAsia="MS Gothic" w:hAnsi="Arial" w:cs="Arial"/>
          <w:sz w:val="14"/>
          <w:szCs w:val="14"/>
          <w:lang w:eastAsia="ja-JP"/>
        </w:rPr>
        <w:t xml:space="preserve">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650C46" w:rsidRPr="00EA3477" w:rsidRDefault="00650C46" w:rsidP="008E395C">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26">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EA3477">
        <w:rPr>
          <w:rFonts w:ascii="Arial" w:hAnsi="Arial" w:cs="Arial"/>
          <w:sz w:val="14"/>
          <w:szCs w:val="14"/>
        </w:rPr>
        <w:t>бизнес-линий</w:t>
      </w:r>
      <w:proofErr w:type="gramEnd"/>
      <w:r w:rsidRPr="00EA3477">
        <w:rPr>
          <w:rFonts w:ascii="Arial" w:hAnsi="Arial" w:cs="Arial"/>
          <w:sz w:val="14"/>
          <w:szCs w:val="14"/>
        </w:rPr>
        <w:t>, отличных от деятельности финансового института или пассивной иностранной финансовой организации, признается «</w:t>
      </w:r>
      <w:proofErr w:type="spellStart"/>
      <w:r w:rsidRPr="00EA3477">
        <w:rPr>
          <w:rFonts w:ascii="Arial" w:hAnsi="Arial" w:cs="Arial"/>
          <w:sz w:val="14"/>
          <w:szCs w:val="14"/>
        </w:rPr>
        <w:t>стартап</w:t>
      </w:r>
      <w:proofErr w:type="spellEnd"/>
      <w:r w:rsidRPr="00EA3477">
        <w:rPr>
          <w:rFonts w:ascii="Arial" w:hAnsi="Arial" w:cs="Arial"/>
          <w:sz w:val="14"/>
          <w:szCs w:val="14"/>
        </w:rPr>
        <w:t>» компанией в течение:</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roofErr w:type="gramEnd"/>
    </w:p>
    <w:p w:rsidR="00650C46" w:rsidRPr="00EA3477" w:rsidRDefault="00650C46" w:rsidP="008E395C">
      <w:pPr>
        <w:spacing w:after="0" w:line="240" w:lineRule="auto"/>
        <w:rPr>
          <w:rFonts w:ascii="Arial" w:hAnsi="Arial" w:cs="Arial"/>
          <w:sz w:val="14"/>
          <w:szCs w:val="14"/>
        </w:rPr>
      </w:pPr>
      <w:proofErr w:type="gramStart"/>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roofErr w:type="gramEnd"/>
    </w:p>
  </w:endnote>
  <w:endnote w:id="27">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28">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roofErr w:type="gramEnd"/>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EA3477">
        <w:rPr>
          <w:rFonts w:ascii="Arial" w:hAnsi="Arial" w:cs="Arial"/>
          <w:sz w:val="14"/>
          <w:szCs w:val="14"/>
        </w:rPr>
        <w:t xml:space="preserve"> и</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roofErr w:type="gramEnd"/>
    </w:p>
  </w:endnote>
  <w:endnote w:id="29">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EA3477">
        <w:rPr>
          <w:rFonts w:ascii="Arial" w:hAnsi="Arial" w:cs="Arial"/>
          <w:sz w:val="14"/>
          <w:szCs w:val="14"/>
        </w:rPr>
        <w:t>бенефициарной</w:t>
      </w:r>
      <w:proofErr w:type="spellEnd"/>
      <w:r w:rsidRPr="00EA3477">
        <w:rPr>
          <w:rFonts w:ascii="Arial" w:hAnsi="Arial" w:cs="Arial"/>
          <w:sz w:val="14"/>
          <w:szCs w:val="14"/>
        </w:rPr>
        <w:t xml:space="preserve"> доли участия в таком доверительном фонде.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Косвенное владение. </w:t>
      </w:r>
      <w:proofErr w:type="gramStart"/>
      <w:r w:rsidRPr="00EA3477">
        <w:rPr>
          <w:rFonts w:ascii="Arial" w:hAnsi="Arial" w:cs="Arial"/>
          <w:sz w:val="14"/>
          <w:szCs w:val="14"/>
        </w:rPr>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w:t>
      </w:r>
      <w:proofErr w:type="spellStart"/>
      <w:r w:rsidRPr="00EA3477">
        <w:rPr>
          <w:rFonts w:ascii="Arial" w:hAnsi="Arial" w:cs="Arial"/>
          <w:sz w:val="14"/>
          <w:szCs w:val="14"/>
        </w:rPr>
        <w:t>бенефициарному</w:t>
      </w:r>
      <w:proofErr w:type="spellEnd"/>
      <w:r w:rsidRPr="00EA3477">
        <w:rPr>
          <w:rFonts w:ascii="Arial" w:hAnsi="Arial" w:cs="Arial"/>
          <w:sz w:val="14"/>
          <w:szCs w:val="14"/>
        </w:rPr>
        <w:t xml:space="preserve"> владельцу или Исключенной нефинансовой организации), то первое юридическое лицо будет принадлежать</w:t>
      </w:r>
      <w:proofErr w:type="gramEnd"/>
      <w:r w:rsidRPr="00EA3477">
        <w:rPr>
          <w:rFonts w:ascii="Arial" w:hAnsi="Arial" w:cs="Arial"/>
          <w:sz w:val="14"/>
          <w:szCs w:val="14"/>
        </w:rPr>
        <w:t xml:space="preserve">, соответственно, акционерам юридического лица </w:t>
      </w:r>
      <w:proofErr w:type="gramStart"/>
      <w:r w:rsidRPr="00EA3477">
        <w:rPr>
          <w:rFonts w:ascii="Arial" w:hAnsi="Arial" w:cs="Arial"/>
          <w:sz w:val="14"/>
          <w:szCs w:val="14"/>
        </w:rPr>
        <w:t>–а</w:t>
      </w:r>
      <w:proofErr w:type="gramEnd"/>
      <w:r w:rsidRPr="00EA3477">
        <w:rPr>
          <w:rFonts w:ascii="Arial" w:hAnsi="Arial" w:cs="Arial"/>
          <w:sz w:val="14"/>
          <w:szCs w:val="14"/>
        </w:rPr>
        <w:t>кционера, партнерам, бенефициарам траста.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Реализация прав владения посредством опциона. </w:t>
      </w:r>
      <w:proofErr w:type="gramStart"/>
      <w:r w:rsidRPr="00EA3477">
        <w:rPr>
          <w:rFonts w:ascii="Arial" w:hAnsi="Arial" w:cs="Arial"/>
          <w:sz w:val="14"/>
          <w:szCs w:val="14"/>
        </w:rPr>
        <w:t>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w:t>
      </w:r>
      <w:proofErr w:type="gramEnd"/>
      <w:r w:rsidRPr="00EA3477">
        <w:rPr>
          <w:rFonts w:ascii="Arial" w:hAnsi="Arial" w:cs="Arial"/>
          <w:sz w:val="14"/>
          <w:szCs w:val="14"/>
        </w:rPr>
        <w:t xml:space="preserve"> </w:t>
      </w:r>
      <w:proofErr w:type="gramStart"/>
      <w:r w:rsidRPr="00EA3477">
        <w:rPr>
          <w:rFonts w:ascii="Arial" w:hAnsi="Arial" w:cs="Arial"/>
          <w:sz w:val="14"/>
          <w:szCs w:val="14"/>
        </w:rPr>
        <w:t>Вышеуказанное так же справедливо в отношении владения опционом на приобретение опциона на приобретение прав владения или серии опционов.</w:t>
      </w:r>
      <w:proofErr w:type="gramEnd"/>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EA3477">
        <w:rPr>
          <w:rFonts w:ascii="Arial" w:hAnsi="Arial" w:cs="Arial"/>
          <w:sz w:val="14"/>
          <w:szCs w:val="14"/>
        </w:rPr>
        <w:t>ный</w:t>
      </w:r>
      <w:proofErr w:type="spellEnd"/>
      <w:r w:rsidRPr="00EA3477">
        <w:rPr>
          <w:rFonts w:ascii="Arial" w:hAnsi="Arial" w:cs="Arial"/>
          <w:sz w:val="14"/>
          <w:szCs w:val="14"/>
        </w:rPr>
        <w:t xml:space="preserve"> порог отсутствует). </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Существенным собственником с точки зрения FATCA может являться как физическое так и юридическое лицо.</w:t>
      </w:r>
    </w:p>
  </w:endnote>
  <w:endnote w:id="30">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w:t>
      </w:r>
      <w:proofErr w:type="gramStart"/>
      <w:r w:rsidRPr="00EA3477">
        <w:rPr>
          <w:rFonts w:ascii="Arial" w:hAnsi="Arial" w:cs="Arial"/>
          <w:sz w:val="14"/>
          <w:szCs w:val="14"/>
        </w:rPr>
        <w:t xml:space="preserve"> ,</w:t>
      </w:r>
      <w:proofErr w:type="gramEnd"/>
      <w:r w:rsidRPr="00EA3477">
        <w:rPr>
          <w:rFonts w:ascii="Arial" w:hAnsi="Arial" w:cs="Arial"/>
          <w:sz w:val="14"/>
          <w:szCs w:val="14"/>
        </w:rPr>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w:t>
      </w:r>
      <w:proofErr w:type="gramStart"/>
      <w:r w:rsidRPr="00EA3477">
        <w:rPr>
          <w:rFonts w:ascii="Arial" w:hAnsi="Arial" w:cs="Arial"/>
          <w:sz w:val="14"/>
          <w:szCs w:val="14"/>
        </w:rPr>
        <w:t>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roofErr w:type="gramEnd"/>
    </w:p>
  </w:endnote>
  <w:endnote w:id="31">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w:t>
      </w:r>
      <w:proofErr w:type="gramStart"/>
      <w:r w:rsidRPr="00EA3477">
        <w:rPr>
          <w:rFonts w:ascii="Arial" w:hAnsi="Arial" w:cs="Arial"/>
          <w:sz w:val="14"/>
          <w:szCs w:val="14"/>
        </w:rPr>
        <w:t>налогового</w:t>
      </w:r>
      <w:proofErr w:type="gramEnd"/>
      <w:r w:rsidRPr="00EA3477">
        <w:rPr>
          <w:rFonts w:ascii="Arial" w:hAnsi="Arial" w:cs="Arial"/>
          <w:sz w:val="14"/>
          <w:szCs w:val="14"/>
        </w:rPr>
        <w:t xml:space="preserve"> </w:t>
      </w:r>
      <w:proofErr w:type="spellStart"/>
      <w:r w:rsidRPr="00EA3477">
        <w:rPr>
          <w:rFonts w:ascii="Arial" w:hAnsi="Arial" w:cs="Arial"/>
          <w:sz w:val="14"/>
          <w:szCs w:val="14"/>
        </w:rPr>
        <w:t>резидентства</w:t>
      </w:r>
      <w:proofErr w:type="spellEnd"/>
      <w:r w:rsidRPr="00EA3477">
        <w:rPr>
          <w:rFonts w:ascii="Arial" w:hAnsi="Arial" w:cs="Arial"/>
          <w:sz w:val="14"/>
          <w:szCs w:val="14"/>
        </w:rPr>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650C46" w:rsidRPr="00EA3477" w:rsidRDefault="00650C46"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650C46" w:rsidRPr="00EA3477" w:rsidRDefault="00650C46"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650C46" w:rsidRPr="00EA3477" w:rsidRDefault="00650C46"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w:t>
      </w:r>
      <w:proofErr w:type="gramStart"/>
      <w:r w:rsidRPr="00EA3477">
        <w:rPr>
          <w:rFonts w:ascii="Arial" w:eastAsia="MS Gothic" w:hAnsi="Arial" w:cs="Arial"/>
          <w:sz w:val="14"/>
          <w:szCs w:val="14"/>
          <w:lang w:eastAsia="ja-JP"/>
        </w:rPr>
        <w:t>,</w:t>
      </w:r>
      <w:proofErr w:type="gramEnd"/>
      <w:r w:rsidRPr="00EA3477">
        <w:rPr>
          <w:rFonts w:ascii="Arial" w:eastAsia="MS Gothic" w:hAnsi="Arial" w:cs="Arial"/>
          <w:sz w:val="14"/>
          <w:szCs w:val="14"/>
          <w:lang w:eastAsia="ja-JP"/>
        </w:rPr>
        <w:t xml:space="preserve"> чтобы отвечать этому критерию, Вы должны физически находиться в США по крайней мере:</w:t>
      </w:r>
    </w:p>
    <w:p w:rsidR="00650C46" w:rsidRPr="00EA3477" w:rsidRDefault="00650C46"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650C46" w:rsidRPr="00EA3477" w:rsidRDefault="00650C46"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2">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3">
    <w:p w:rsidR="00650C46" w:rsidRPr="00657560" w:rsidRDefault="00650C46" w:rsidP="00657560">
      <w:pPr>
        <w:spacing w:after="0" w:line="240" w:lineRule="auto"/>
      </w:pPr>
      <w:r w:rsidRPr="00657560">
        <w:rPr>
          <w:rFonts w:ascii="Arial" w:hAnsi="Arial" w:cs="Arial"/>
          <w:sz w:val="14"/>
          <w:szCs w:val="14"/>
        </w:rPr>
        <w:endnoteRef/>
      </w:r>
      <w:r w:rsidRPr="00657560">
        <w:rPr>
          <w:rFonts w:ascii="Arial" w:hAnsi="Arial" w:cs="Arial"/>
          <w:sz w:val="14"/>
          <w:szCs w:val="14"/>
        </w:rPr>
        <w:t xml:space="preserve"> </w:t>
      </w:r>
      <w:proofErr w:type="gramStart"/>
      <w:r w:rsidRPr="00657560">
        <w:rPr>
          <w:rFonts w:ascii="Arial" w:hAnsi="Arial" w:cs="Arial"/>
          <w:sz w:val="14"/>
          <w:szCs w:val="14"/>
        </w:rPr>
        <w:t>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w:t>
      </w:r>
      <w:proofErr w:type="gramEnd"/>
      <w:r w:rsidRPr="00657560">
        <w:rPr>
          <w:rFonts w:ascii="Arial" w:hAnsi="Arial" w:cs="Arial"/>
          <w:sz w:val="14"/>
          <w:szCs w:val="14"/>
        </w:rPr>
        <w:t xml:space="preserve">, иная организация или структура без образования юридического лица, которая в рамках </w:t>
      </w:r>
      <w:proofErr w:type="gramStart"/>
      <w:r w:rsidRPr="00657560">
        <w:rPr>
          <w:rFonts w:ascii="Arial" w:hAnsi="Arial" w:cs="Arial"/>
          <w:sz w:val="14"/>
          <w:szCs w:val="14"/>
        </w:rPr>
        <w:t>своей</w:t>
      </w:r>
      <w:proofErr w:type="gramEnd"/>
      <w:r w:rsidRPr="00657560">
        <w:rPr>
          <w:rFonts w:ascii="Arial" w:hAnsi="Arial" w:cs="Arial"/>
          <w:sz w:val="14"/>
          <w:szCs w:val="14"/>
        </w:rPr>
        <w:t xml:space="preserve">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4">
    <w:p w:rsidR="00650C46" w:rsidRPr="00692C0D" w:rsidRDefault="00650C46"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w:t>
      </w:r>
      <w:r w:rsidRPr="007C3EBE">
        <w:rPr>
          <w:rFonts w:ascii="Arial" w:hAnsi="Arial" w:cs="Arial"/>
          <w:sz w:val="14"/>
          <w:szCs w:val="14"/>
        </w:rPr>
        <w:t xml:space="preserve">Федеральной налоговой службы </w:t>
      </w:r>
      <w:r w:rsidRPr="00692C0D">
        <w:rPr>
          <w:rFonts w:ascii="Arial" w:hAnsi="Arial" w:cs="Arial"/>
          <w:sz w:val="14"/>
          <w:szCs w:val="14"/>
        </w:rPr>
        <w:t>в информационно-телекоммуникационной сети «Интернет»</w:t>
      </w:r>
    </w:p>
  </w:endnote>
  <w:endnote w:id="35">
    <w:p w:rsidR="00650C46" w:rsidRPr="00692C0D" w:rsidRDefault="00650C46"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w:t>
      </w:r>
      <w:proofErr w:type="gramStart"/>
      <w:r w:rsidRPr="00692C0D">
        <w:rPr>
          <w:rFonts w:ascii="Arial" w:hAnsi="Arial" w:cs="Arial"/>
          <w:sz w:val="14"/>
          <w:szCs w:val="14"/>
        </w:rPr>
        <w:t>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w:t>
      </w:r>
      <w:proofErr w:type="gramEnd"/>
      <w:r w:rsidRPr="00692C0D">
        <w:rPr>
          <w:rFonts w:ascii="Arial" w:hAnsi="Arial" w:cs="Arial"/>
          <w:sz w:val="14"/>
          <w:szCs w:val="14"/>
        </w:rPr>
        <w:t xml:space="preserve"> Недвижимое имущество, а также драгоценные металлы (кроме обезличенных металлических счетов) 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36">
    <w:p w:rsidR="00650C46" w:rsidRPr="00650C46" w:rsidRDefault="00650C46" w:rsidP="008754F1">
      <w:pPr>
        <w:autoSpaceDE w:val="0"/>
        <w:autoSpaceDN w:val="0"/>
        <w:adjustRightInd w:val="0"/>
        <w:spacing w:after="0" w:line="240" w:lineRule="auto"/>
        <w:jc w:val="both"/>
        <w:rPr>
          <w:rFonts w:ascii="Arial" w:hAnsi="Arial" w:cs="Arial"/>
          <w:sz w:val="14"/>
          <w:szCs w:val="16"/>
          <w:lang w:eastAsia="ru-RU"/>
        </w:rPr>
      </w:pPr>
      <w:r w:rsidRPr="00650C46">
        <w:rPr>
          <w:rStyle w:val="aff1"/>
          <w:rFonts w:ascii="Arial" w:hAnsi="Arial" w:cs="Arial"/>
          <w:sz w:val="14"/>
          <w:szCs w:val="16"/>
          <w:vertAlign w:val="baseline"/>
        </w:rPr>
        <w:endnoteRef/>
      </w:r>
      <w:r w:rsidRPr="00650C46">
        <w:rPr>
          <w:rFonts w:ascii="Arial" w:hAnsi="Arial" w:cs="Arial"/>
          <w:sz w:val="14"/>
          <w:szCs w:val="16"/>
        </w:rPr>
        <w:t xml:space="preserve"> </w:t>
      </w:r>
      <w:r w:rsidRPr="00650C46">
        <w:rPr>
          <w:rFonts w:ascii="Arial" w:hAnsi="Arial" w:cs="Arial"/>
          <w:sz w:val="14"/>
          <w:szCs w:val="16"/>
          <w:lang w:eastAsia="ru-RU"/>
        </w:rPr>
        <w:t>Организация финансового рынка и (или) финансовое учреждение управляется иной организацией финансового рынка или финансовым учреждением, если одна или несколько организаций финансового рынка или финансовых учреждений в ходе своей деятельности осуществляют прямо или косвенно от лица управляемой организации финансового рынка и (или) финансового учреждения:</w:t>
      </w:r>
    </w:p>
    <w:p w:rsidR="00650C46" w:rsidRPr="00650C46" w:rsidRDefault="00650C46" w:rsidP="0087404C">
      <w:pPr>
        <w:tabs>
          <w:tab w:val="left" w:pos="567"/>
        </w:tabs>
        <w:autoSpaceDE w:val="0"/>
        <w:autoSpaceDN w:val="0"/>
        <w:adjustRightInd w:val="0"/>
        <w:spacing w:after="0" w:line="240" w:lineRule="auto"/>
        <w:ind w:firstLine="142"/>
        <w:jc w:val="both"/>
        <w:rPr>
          <w:rFonts w:ascii="Arial" w:hAnsi="Arial" w:cs="Arial"/>
          <w:sz w:val="14"/>
          <w:szCs w:val="16"/>
          <w:lang w:eastAsia="ru-RU"/>
        </w:rPr>
      </w:pPr>
      <w:r w:rsidRPr="00650C46">
        <w:rPr>
          <w:rFonts w:ascii="Arial" w:hAnsi="Arial" w:cs="Arial"/>
          <w:sz w:val="14"/>
          <w:szCs w:val="16"/>
          <w:lang w:eastAsia="ru-RU"/>
        </w:rPr>
        <w:t>а)</w:t>
      </w:r>
      <w:r w:rsidR="0087404C" w:rsidRPr="0087404C">
        <w:rPr>
          <w:rFonts w:ascii="Arial" w:hAnsi="Arial" w:cs="Arial"/>
          <w:sz w:val="14"/>
          <w:szCs w:val="16"/>
          <w:lang w:eastAsia="ru-RU"/>
        </w:rPr>
        <w:t xml:space="preserve"> </w:t>
      </w:r>
      <w:r w:rsidRPr="00650C46">
        <w:rPr>
          <w:rFonts w:ascii="Arial" w:hAnsi="Arial" w:cs="Arial"/>
          <w:sz w:val="14"/>
          <w:szCs w:val="16"/>
          <w:lang w:eastAsia="ru-RU"/>
        </w:rPr>
        <w:t>операции, связанные одновременно или по отдельности с:</w:t>
      </w:r>
    </w:p>
    <w:p w:rsidR="00650C46" w:rsidRPr="0087404C" w:rsidRDefault="00650C46"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 xml:space="preserve">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w:t>
      </w:r>
      <w:proofErr w:type="spellStart"/>
      <w:r w:rsidRPr="0087404C">
        <w:rPr>
          <w:rFonts w:ascii="Arial" w:hAnsi="Arial" w:cs="Arial"/>
          <w:sz w:val="14"/>
          <w:szCs w:val="16"/>
          <w:lang w:eastAsia="ru-RU"/>
        </w:rPr>
        <w:t>форекс</w:t>
      </w:r>
      <w:proofErr w:type="spellEnd"/>
      <w:r w:rsidRPr="0087404C">
        <w:rPr>
          <w:rFonts w:ascii="Arial" w:hAnsi="Arial" w:cs="Arial"/>
          <w:sz w:val="14"/>
          <w:szCs w:val="16"/>
          <w:lang w:eastAsia="ru-RU"/>
        </w:rPr>
        <w:t>),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rsidR="00650C46" w:rsidRPr="0087404C" w:rsidRDefault="00650C46"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управлением индивидуальными и коллективными инвестиционными портфелями;</w:t>
      </w:r>
    </w:p>
    <w:p w:rsidR="00650C46" w:rsidRPr="0087404C" w:rsidRDefault="00650C46"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иным инвестированием, администрированием или управлением финансовыми активами или денежными средствами от лица иной организации финансового рынка и (или) финансового учреждения;</w:t>
      </w:r>
    </w:p>
    <w:p w:rsidR="00650C46" w:rsidRPr="00650C46" w:rsidRDefault="00650C46" w:rsidP="0087404C">
      <w:pPr>
        <w:pStyle w:val="aff"/>
        <w:tabs>
          <w:tab w:val="left" w:pos="567"/>
        </w:tabs>
        <w:spacing w:after="0" w:line="240" w:lineRule="auto"/>
        <w:ind w:left="284" w:hanging="142"/>
        <w:rPr>
          <w:rFonts w:ascii="Arial" w:hAnsi="Arial" w:cs="Arial"/>
          <w:sz w:val="14"/>
          <w:szCs w:val="16"/>
        </w:rPr>
      </w:pPr>
      <w:r w:rsidRPr="00650C46">
        <w:rPr>
          <w:rFonts w:ascii="Arial" w:hAnsi="Arial" w:cs="Arial"/>
          <w:sz w:val="14"/>
          <w:szCs w:val="16"/>
          <w:lang w:eastAsia="ru-RU"/>
        </w:rPr>
        <w:t>б)</w:t>
      </w:r>
      <w:r w:rsidR="0087404C" w:rsidRPr="0087404C">
        <w:rPr>
          <w:rFonts w:ascii="Arial" w:hAnsi="Arial" w:cs="Arial"/>
          <w:sz w:val="14"/>
          <w:szCs w:val="16"/>
          <w:lang w:eastAsia="ru-RU"/>
        </w:rPr>
        <w:t xml:space="preserve"> </w:t>
      </w:r>
      <w:r w:rsidRPr="00650C46">
        <w:rPr>
          <w:rFonts w:ascii="Arial" w:hAnsi="Arial" w:cs="Arial"/>
          <w:sz w:val="14"/>
          <w:szCs w:val="16"/>
          <w:lang w:eastAsia="ru-RU"/>
        </w:rPr>
        <w:t>инвестирование или торговлю финансовыми активами (самостоятельно или через посредников) от имени управляемой организации финансового рынка и (и</w:t>
      </w:r>
      <w:bookmarkStart w:id="0" w:name="_GoBack"/>
      <w:bookmarkEnd w:id="0"/>
      <w:r w:rsidRPr="00650C46">
        <w:rPr>
          <w:rFonts w:ascii="Arial" w:hAnsi="Arial" w:cs="Arial"/>
          <w:sz w:val="14"/>
          <w:szCs w:val="16"/>
          <w:lang w:eastAsia="ru-RU"/>
        </w:rPr>
        <w:t>ли) финансового учреждения, а также вправе полностью или частично распоряжаться активами такой организации финансового рынка и (или) финансового учреждения.</w:t>
      </w:r>
    </w:p>
  </w:endnote>
  <w:endnote w:id="37">
    <w:p w:rsidR="00650C46" w:rsidRPr="00657560" w:rsidRDefault="00650C46" w:rsidP="00692C0D">
      <w:pPr>
        <w:spacing w:after="0" w:line="240" w:lineRule="auto"/>
      </w:pPr>
      <w:r w:rsidRPr="00692C0D">
        <w:rPr>
          <w:rFonts w:ascii="Arial" w:hAnsi="Arial" w:cs="Arial"/>
          <w:sz w:val="14"/>
          <w:szCs w:val="14"/>
        </w:rPr>
        <w:endnoteRef/>
      </w:r>
      <w:r w:rsidRPr="00692C0D">
        <w:rPr>
          <w:rFonts w:ascii="Arial" w:hAnsi="Arial" w:cs="Arial"/>
          <w:sz w:val="14"/>
          <w:szCs w:val="14"/>
        </w:rPr>
        <w:t xml:space="preserve"> Контролирующее лицо (лицо, прямо или косвенно контролирующее Клиента) - физическое лицо, </w:t>
      </w:r>
      <w:proofErr w:type="gramStart"/>
      <w:r w:rsidRPr="00692C0D">
        <w:rPr>
          <w:rFonts w:ascii="Arial" w:hAnsi="Arial" w:cs="Arial"/>
          <w:sz w:val="14"/>
          <w:szCs w:val="14"/>
        </w:rPr>
        <w:t>которое</w:t>
      </w:r>
      <w:proofErr w:type="gramEnd"/>
      <w:r w:rsidRPr="00692C0D">
        <w:rPr>
          <w:rFonts w:ascii="Arial" w:hAnsi="Arial" w:cs="Arial"/>
          <w:sz w:val="14"/>
          <w:szCs w:val="14"/>
        </w:rPr>
        <w:t xml:space="preserve"> в конечном счете прямо или косвенно (через третьих лиц) владеет (имеет преобладающее участие более 25 </w:t>
      </w:r>
      <w:r>
        <w:rPr>
          <w:rFonts w:ascii="Arial" w:hAnsi="Arial" w:cs="Arial"/>
          <w:sz w:val="14"/>
          <w:szCs w:val="14"/>
        </w:rPr>
        <w:t>%</w:t>
      </w:r>
      <w:r w:rsidRPr="00692C0D">
        <w:rPr>
          <w:rFonts w:ascii="Arial" w:hAnsi="Arial" w:cs="Arial"/>
          <w:sz w:val="14"/>
          <w:szCs w:val="14"/>
        </w:rPr>
        <w:t xml:space="preserve"> в капитале) Клиентом либо имеет возможность контролировать действия Клиента. Лицо, прямо или косвенно контролирующее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endnote>
  <w:endnote w:id="38">
    <w:p w:rsidR="00650C46" w:rsidRPr="00CA0FC7" w:rsidRDefault="00650C46" w:rsidP="00E9143D">
      <w:pPr>
        <w:pStyle w:val="aff"/>
        <w:spacing w:after="0"/>
        <w:rPr>
          <w:rFonts w:ascii="Arial" w:hAnsi="Arial" w:cs="Arial"/>
          <w:sz w:val="14"/>
          <w:szCs w:val="14"/>
        </w:rPr>
      </w:pPr>
      <w:r w:rsidRPr="00CA0FC7">
        <w:rPr>
          <w:rStyle w:val="aff1"/>
          <w:rFonts w:ascii="Arial" w:hAnsi="Arial" w:cs="Arial"/>
          <w:sz w:val="14"/>
          <w:szCs w:val="14"/>
          <w:vertAlign w:val="baseline"/>
        </w:rPr>
        <w:endnoteRef/>
      </w:r>
      <w:r w:rsidRPr="00CA0FC7">
        <w:rPr>
          <w:rFonts w:ascii="Arial" w:hAnsi="Arial" w:cs="Arial"/>
          <w:sz w:val="14"/>
          <w:szCs w:val="14"/>
        </w:rPr>
        <w:t xml:space="preserve"> Доходами от </w:t>
      </w:r>
      <w:proofErr w:type="gramStart"/>
      <w:r w:rsidRPr="00CA0FC7">
        <w:rPr>
          <w:rFonts w:ascii="Arial" w:hAnsi="Arial" w:cs="Arial"/>
          <w:sz w:val="14"/>
          <w:szCs w:val="14"/>
        </w:rPr>
        <w:t>пассивной</w:t>
      </w:r>
      <w:proofErr w:type="gramEnd"/>
      <w:r w:rsidRPr="00CA0FC7">
        <w:rPr>
          <w:rFonts w:ascii="Arial" w:hAnsi="Arial" w:cs="Arial"/>
          <w:sz w:val="14"/>
          <w:szCs w:val="14"/>
        </w:rPr>
        <w:t xml:space="preserve"> деятельности признаются следующие доходы:</w:t>
      </w:r>
    </w:p>
    <w:p w:rsidR="00650C46" w:rsidRPr="00CA0FC7" w:rsidRDefault="00650C46"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дивиденды;</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процентный доход (или иной аналогичный доход);</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доходы от сдачи в аренду или субаренду имущества;</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w:t>
      </w:r>
      <w:r>
        <w:rPr>
          <w:rFonts w:ascii="Arial" w:eastAsia="MS Gothic" w:hAnsi="Arial" w:cs="Arial"/>
          <w:sz w:val="14"/>
          <w:szCs w:val="14"/>
          <w:lang w:eastAsia="ja-JP"/>
        </w:rPr>
        <w:t>ы от использования прав на объекты</w:t>
      </w:r>
      <w:r w:rsidRPr="00CA0FC7">
        <w:rPr>
          <w:rFonts w:ascii="Arial" w:eastAsia="MS Gothic" w:hAnsi="Arial" w:cs="Arial"/>
          <w:sz w:val="14"/>
          <w:szCs w:val="14"/>
          <w:lang w:eastAsia="ja-JP"/>
        </w:rPr>
        <w:t xml:space="preserve"> интеллектуальной собственности;</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периодические страховые выплаты (аннуитеты);</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 xml:space="preserve">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w:t>
      </w:r>
      <w:proofErr w:type="gramStart"/>
      <w:r w:rsidRPr="00CA0FC7">
        <w:rPr>
          <w:rFonts w:ascii="Arial" w:eastAsia="MS Gothic" w:hAnsi="Arial" w:cs="Arial"/>
          <w:sz w:val="14"/>
          <w:szCs w:val="14"/>
          <w:lang w:eastAsia="ja-JP"/>
        </w:rPr>
        <w:t>основной</w:t>
      </w:r>
      <w:proofErr w:type="gramEnd"/>
      <w:r w:rsidRPr="00CA0FC7">
        <w:rPr>
          <w:rFonts w:ascii="Arial" w:eastAsia="MS Gothic" w:hAnsi="Arial" w:cs="Arial"/>
          <w:sz w:val="14"/>
          <w:szCs w:val="14"/>
          <w:lang w:eastAsia="ja-JP"/>
        </w:rPr>
        <w:t xml:space="preserve"> деятельности);</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от операций с иностранной валютой (</w:t>
      </w:r>
      <w:proofErr w:type="gramStart"/>
      <w:r w:rsidRPr="00CA0FC7">
        <w:rPr>
          <w:rFonts w:ascii="Arial" w:eastAsia="MS Gothic" w:hAnsi="Arial" w:cs="Arial"/>
          <w:sz w:val="14"/>
          <w:szCs w:val="14"/>
          <w:lang w:eastAsia="ja-JP"/>
        </w:rPr>
        <w:t>положительные</w:t>
      </w:r>
      <w:proofErr w:type="gramEnd"/>
      <w:r w:rsidRPr="00CA0FC7">
        <w:rPr>
          <w:rFonts w:ascii="Arial" w:eastAsia="MS Gothic" w:hAnsi="Arial" w:cs="Arial"/>
          <w:sz w:val="14"/>
          <w:szCs w:val="14"/>
          <w:lang w:eastAsia="ja-JP"/>
        </w:rPr>
        <w:t xml:space="preserve"> курсовые разницы) над расходами от операций с иностранной валютой (отрицательные курсовые разницы);</w:t>
      </w:r>
    </w:p>
    <w:p w:rsidR="00650C46" w:rsidRPr="00CA0FC7" w:rsidRDefault="00650C46"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доходы, полученные в рамках договора добровольного страхования жизни;</w:t>
      </w:r>
    </w:p>
    <w:p w:rsidR="00650C46" w:rsidRPr="00CA0FC7" w:rsidRDefault="00650C46"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 xml:space="preserve">иные </w:t>
      </w:r>
      <w:r w:rsidRPr="00CA0FC7">
        <w:rPr>
          <w:rFonts w:ascii="Arial" w:eastAsia="MS Gothic" w:hAnsi="Arial" w:cs="Arial"/>
          <w:sz w:val="14"/>
          <w:szCs w:val="14"/>
          <w:lang w:eastAsia="ja-JP"/>
        </w:rPr>
        <w:t>доходы, аналогичные доходам, указанным выше.</w:t>
      </w:r>
    </w:p>
    <w:p w:rsidR="00650C46" w:rsidRPr="00CA0FC7" w:rsidRDefault="00650C46" w:rsidP="005F47C3">
      <w:pPr>
        <w:pStyle w:val="aff"/>
        <w:spacing w:after="0"/>
        <w:rPr>
          <w:rFonts w:ascii="Arial" w:hAnsi="Arial" w:cs="Arial"/>
          <w:sz w:val="14"/>
          <w:szCs w:val="14"/>
        </w:rPr>
      </w:pPr>
      <w:r w:rsidRPr="00CA0FC7">
        <w:rPr>
          <w:rFonts w:ascii="Arial" w:hAnsi="Arial" w:cs="Arial"/>
          <w:sz w:val="14"/>
          <w:szCs w:val="14"/>
        </w:rPr>
        <w:t xml:space="preserve">Доходы, не указанные выше, признаются доходами от </w:t>
      </w:r>
      <w:proofErr w:type="gramStart"/>
      <w:r w:rsidRPr="00CA0FC7">
        <w:rPr>
          <w:rFonts w:ascii="Arial" w:hAnsi="Arial" w:cs="Arial"/>
          <w:sz w:val="14"/>
          <w:szCs w:val="14"/>
        </w:rPr>
        <w:t>активной</w:t>
      </w:r>
      <w:proofErr w:type="gramEnd"/>
      <w:r w:rsidRPr="00CA0FC7">
        <w:rPr>
          <w:rFonts w:ascii="Arial" w:hAnsi="Arial" w:cs="Arial"/>
          <w:sz w:val="14"/>
          <w:szCs w:val="14"/>
        </w:rPr>
        <w:t xml:space="preserve"> деятельности.</w:t>
      </w:r>
    </w:p>
  </w:endnote>
  <w:endnote w:id="39">
    <w:p w:rsidR="00521781" w:rsidRPr="00521781" w:rsidRDefault="00650C46" w:rsidP="005F47C3">
      <w:pPr>
        <w:spacing w:after="0" w:line="240" w:lineRule="auto"/>
        <w:rPr>
          <w:rFonts w:ascii="Arial" w:hAnsi="Arial" w:cs="Arial"/>
          <w:sz w:val="14"/>
          <w:szCs w:val="14"/>
        </w:rPr>
      </w:pPr>
      <w:r w:rsidRPr="00692C0D">
        <w:rPr>
          <w:rStyle w:val="aff1"/>
          <w:rFonts w:ascii="Arial" w:hAnsi="Arial" w:cs="Arial"/>
          <w:sz w:val="14"/>
          <w:szCs w:val="14"/>
          <w:vertAlign w:val="baseline"/>
        </w:rPr>
        <w:endnoteRef/>
      </w:r>
      <w:r w:rsidRPr="00692C0D">
        <w:rPr>
          <w:rFonts w:ascii="Arial" w:hAnsi="Arial" w:cs="Arial"/>
          <w:sz w:val="14"/>
          <w:szCs w:val="14"/>
        </w:rPr>
        <w:t xml:space="preserve"> Под прямым или косвенным контролем понимается доля участия в орг</w:t>
      </w:r>
      <w:r>
        <w:rPr>
          <w:rFonts w:ascii="Arial" w:hAnsi="Arial" w:cs="Arial"/>
          <w:sz w:val="14"/>
          <w:szCs w:val="14"/>
        </w:rPr>
        <w:t>анизации, составляющая более 50%</w:t>
      </w:r>
      <w:r w:rsidRPr="00692C0D">
        <w:rPr>
          <w:rFonts w:ascii="Arial" w:hAnsi="Arial" w:cs="Arial"/>
          <w:sz w:val="14"/>
          <w:szCs w:val="14"/>
        </w:rPr>
        <w:t xml:space="preserve"> акций (долей) в уставном (складочном) капитале</w:t>
      </w:r>
    </w:p>
  </w:endnote>
  <w:endnote w:id="40">
    <w:p w:rsidR="00650C46" w:rsidRPr="00692C0D" w:rsidRDefault="00650C46" w:rsidP="005F47C3">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Иными основаниями для целей установления признаков активной деятельности </w:t>
      </w:r>
      <w:r>
        <w:rPr>
          <w:rFonts w:ascii="Arial" w:hAnsi="Arial" w:cs="Arial"/>
          <w:sz w:val="14"/>
          <w:szCs w:val="14"/>
        </w:rPr>
        <w:t>юридического лица</w:t>
      </w:r>
      <w:r w:rsidRPr="00692C0D">
        <w:rPr>
          <w:rFonts w:ascii="Arial" w:hAnsi="Arial" w:cs="Arial"/>
          <w:sz w:val="14"/>
          <w:szCs w:val="14"/>
        </w:rPr>
        <w:t>, в том числе, могут быть следующие случаи:</w:t>
      </w:r>
    </w:p>
    <w:p w:rsidR="00650C46" w:rsidRPr="00FF54E4" w:rsidRDefault="00650C46"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создан</w:t>
      </w:r>
      <w:r>
        <w:rPr>
          <w:rFonts w:ascii="Arial" w:hAnsi="Arial" w:cs="Arial"/>
          <w:sz w:val="14"/>
          <w:szCs w:val="14"/>
        </w:rPr>
        <w:t>о</w:t>
      </w:r>
      <w:r w:rsidRPr="00FF54E4">
        <w:rPr>
          <w:rFonts w:ascii="Arial" w:hAnsi="Arial" w:cs="Arial"/>
          <w:sz w:val="14"/>
          <w:szCs w:val="14"/>
        </w:rPr>
        <w:t xml:space="preserve"> для целей прямого владения обращающимися акциями (долями) организаций, которые не являются Организациями финансового </w:t>
      </w:r>
      <w:r>
        <w:rPr>
          <w:rFonts w:ascii="Arial" w:hAnsi="Arial" w:cs="Arial"/>
          <w:sz w:val="14"/>
          <w:szCs w:val="14"/>
        </w:rPr>
        <w:t xml:space="preserve">рынка, </w:t>
      </w:r>
      <w:r w:rsidRPr="00FF54E4">
        <w:rPr>
          <w:rFonts w:ascii="Arial" w:hAnsi="Arial" w:cs="Arial"/>
          <w:sz w:val="14"/>
          <w:szCs w:val="14"/>
        </w:rPr>
        <w:t xml:space="preserve">или для целей финансирования таких организаций, за исключением </w:t>
      </w:r>
      <w:r>
        <w:rPr>
          <w:rFonts w:ascii="Arial" w:hAnsi="Arial" w:cs="Arial"/>
          <w:sz w:val="14"/>
          <w:szCs w:val="14"/>
        </w:rPr>
        <w:t xml:space="preserve">юридических лиц, владеющих или осуществляющих </w:t>
      </w:r>
      <w:r w:rsidRPr="00FF54E4">
        <w:rPr>
          <w:rFonts w:ascii="Arial" w:hAnsi="Arial" w:cs="Arial"/>
          <w:sz w:val="14"/>
          <w:szCs w:val="14"/>
        </w:rPr>
        <w:t>финансирование таких организаций исключительно в инвестиционных целях;</w:t>
      </w:r>
    </w:p>
    <w:p w:rsidR="00650C46" w:rsidRPr="00FF54E4" w:rsidRDefault="00650C46"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не </w:t>
      </w:r>
      <w:proofErr w:type="gramStart"/>
      <w:r w:rsidRPr="00FF54E4">
        <w:rPr>
          <w:rFonts w:ascii="Arial" w:hAnsi="Arial" w:cs="Arial"/>
          <w:sz w:val="14"/>
          <w:szCs w:val="14"/>
        </w:rPr>
        <w:t>являл</w:t>
      </w:r>
      <w:r>
        <w:rPr>
          <w:rFonts w:ascii="Arial" w:hAnsi="Arial" w:cs="Arial"/>
          <w:sz w:val="14"/>
          <w:szCs w:val="14"/>
        </w:rPr>
        <w:t>ось</w:t>
      </w:r>
      <w:r w:rsidRPr="00FF54E4">
        <w:rPr>
          <w:rFonts w:ascii="Arial" w:hAnsi="Arial" w:cs="Arial"/>
          <w:sz w:val="14"/>
          <w:szCs w:val="14"/>
        </w:rPr>
        <w:t xml:space="preserve"> Организацией финансового рынка в течение предыдущих 5 лет и находится</w:t>
      </w:r>
      <w:proofErr w:type="gramEnd"/>
      <w:r w:rsidRPr="00FF54E4">
        <w:rPr>
          <w:rFonts w:ascii="Arial" w:hAnsi="Arial" w:cs="Arial"/>
          <w:sz w:val="14"/>
          <w:szCs w:val="14"/>
        </w:rPr>
        <w:t xml:space="preserve">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650C46" w:rsidRPr="00692C0D" w:rsidRDefault="00650C46"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является некоммерческой организацией, доходы которой не являются объектом налогообложения или освобождаются от налогов;</w:t>
      </w:r>
    </w:p>
  </w:endnote>
  <w:endnote w:id="41">
    <w:p w:rsidR="00650C46" w:rsidRPr="00CA0FC7" w:rsidRDefault="00650C46" w:rsidP="005F47C3">
      <w:pPr>
        <w:tabs>
          <w:tab w:val="left" w:pos="0"/>
        </w:tabs>
        <w:autoSpaceDE w:val="0"/>
        <w:autoSpaceDN w:val="0"/>
        <w:adjustRightInd w:val="0"/>
        <w:spacing w:after="0" w:line="240" w:lineRule="auto"/>
        <w:rPr>
          <w:rFonts w:ascii="Arial" w:eastAsia="Times New Roman" w:hAnsi="Arial" w:cs="Arial"/>
          <w:sz w:val="14"/>
          <w:szCs w:val="14"/>
          <w:lang w:eastAsia="ru-RU"/>
        </w:rPr>
      </w:pPr>
      <w:r w:rsidRPr="00CA0FC7">
        <w:rPr>
          <w:rStyle w:val="aff1"/>
          <w:rFonts w:ascii="Arial" w:hAnsi="Arial" w:cs="Arial"/>
          <w:sz w:val="14"/>
          <w:szCs w:val="14"/>
          <w:vertAlign w:val="baseline"/>
        </w:rPr>
        <w:endnoteRef/>
      </w:r>
      <w:r w:rsidRPr="00CA0FC7">
        <w:rPr>
          <w:rFonts w:ascii="Arial" w:eastAsia="Times New Roman" w:hAnsi="Arial" w:cs="Arial"/>
          <w:sz w:val="14"/>
          <w:szCs w:val="14"/>
          <w:lang w:eastAsia="ru-RU"/>
        </w:rPr>
        <w:t xml:space="preserve"> Пассивная нефинансовая организация) -</w:t>
      </w:r>
      <w:r w:rsidRPr="00CA0FC7">
        <w:rPr>
          <w:rFonts w:ascii="Arial" w:eastAsia="Times New Roman" w:hAnsi="Arial" w:cs="Arial"/>
          <w:b/>
          <w:sz w:val="14"/>
          <w:szCs w:val="14"/>
          <w:lang w:eastAsia="ru-RU"/>
        </w:rPr>
        <w:t xml:space="preserve"> </w:t>
      </w:r>
      <w:r w:rsidRPr="00CA0FC7">
        <w:rPr>
          <w:rFonts w:ascii="Arial" w:eastAsia="Times New Roman"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w:t>
      </w:r>
      <w:r>
        <w:rPr>
          <w:rFonts w:ascii="Arial" w:eastAsia="Times New Roman" w:hAnsi="Arial" w:cs="Arial"/>
          <w:sz w:val="14"/>
          <w:szCs w:val="14"/>
          <w:lang w:eastAsia="ru-RU"/>
        </w:rPr>
        <w:t>юридических лиц</w:t>
      </w:r>
      <w:r w:rsidRPr="00CA0FC7">
        <w:rPr>
          <w:rFonts w:ascii="Arial" w:eastAsia="Times New Roman" w:hAnsi="Arial" w:cs="Arial"/>
          <w:sz w:val="14"/>
          <w:szCs w:val="14"/>
          <w:lang w:eastAsia="ru-RU"/>
        </w:rPr>
        <w:t>, осуществляющ</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активную деятельность, как они определены в п. 5.12 настоящей Анкеты, а также Организация финансового рынка</w:t>
      </w:r>
      <w:r>
        <w:rPr>
          <w:rFonts w:ascii="Arial" w:eastAsia="Times New Roman" w:hAnsi="Arial" w:cs="Arial"/>
          <w:sz w:val="14"/>
          <w:szCs w:val="14"/>
          <w:lang w:eastAsia="ru-RU"/>
        </w:rPr>
        <w:t xml:space="preserve"> </w:t>
      </w:r>
      <w:proofErr w:type="gramStart"/>
      <w:r>
        <w:rPr>
          <w:rFonts w:ascii="Arial" w:eastAsia="Times New Roman" w:hAnsi="Arial" w:cs="Arial"/>
          <w:sz w:val="14"/>
          <w:szCs w:val="14"/>
          <w:lang w:eastAsia="ru-RU"/>
        </w:rPr>
        <w:t>и(</w:t>
      </w:r>
      <w:proofErr w:type="gramEnd"/>
      <w:r>
        <w:rPr>
          <w:rFonts w:ascii="Arial" w:eastAsia="Times New Roman" w:hAnsi="Arial" w:cs="Arial"/>
          <w:sz w:val="14"/>
          <w:szCs w:val="14"/>
          <w:lang w:eastAsia="ru-RU"/>
        </w:rPr>
        <w:t>или) финансовое учреждение</w:t>
      </w:r>
      <w:r w:rsidRPr="00CA0FC7">
        <w:rPr>
          <w:rFonts w:ascii="Arial" w:eastAsia="Times New Roman" w:hAnsi="Arial" w:cs="Arial"/>
          <w:sz w:val="14"/>
          <w:szCs w:val="14"/>
          <w:lang w:eastAsia="ru-RU"/>
        </w:rPr>
        <w:t>, зарегистрированн</w:t>
      </w:r>
      <w:r>
        <w:rPr>
          <w:rFonts w:ascii="Arial" w:eastAsia="Times New Roman" w:hAnsi="Arial" w:cs="Arial"/>
          <w:sz w:val="14"/>
          <w:szCs w:val="14"/>
          <w:lang w:eastAsia="ru-RU"/>
        </w:rPr>
        <w:t>ые</w:t>
      </w:r>
      <w:r w:rsidRPr="00CA0FC7">
        <w:rPr>
          <w:rFonts w:ascii="Arial" w:eastAsia="Times New Roman" w:hAnsi="Arial" w:cs="Arial"/>
          <w:sz w:val="14"/>
          <w:szCs w:val="14"/>
          <w:lang w:eastAsia="ru-RU"/>
        </w:rPr>
        <w:t xml:space="preserve"> в иностранном государстве (территории), не включенном в перечень Партнерск</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юрисдикци</w:t>
      </w:r>
      <w:r>
        <w:rPr>
          <w:rFonts w:ascii="Arial" w:eastAsia="Times New Roman" w:hAnsi="Arial" w:cs="Arial"/>
          <w:sz w:val="14"/>
          <w:szCs w:val="14"/>
          <w:lang w:eastAsia="ru-RU"/>
        </w:rPr>
        <w:t xml:space="preserve">й, в том числе организация финансового рынка и (или) </w:t>
      </w:r>
      <w:proofErr w:type="gramStart"/>
      <w:r>
        <w:rPr>
          <w:rFonts w:ascii="Arial" w:eastAsia="Times New Roman" w:hAnsi="Arial" w:cs="Arial"/>
          <w:sz w:val="14"/>
          <w:szCs w:val="14"/>
          <w:lang w:eastAsia="ru-RU"/>
        </w:rPr>
        <w:t xml:space="preserve">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w:t>
      </w:r>
      <w:r w:rsidRPr="0051338F">
        <w:rPr>
          <w:rFonts w:ascii="Arial" w:eastAsia="Times New Roman" w:hAnsi="Arial" w:cs="Arial"/>
          <w:sz w:val="14"/>
          <w:szCs w:val="14"/>
        </w:rPr>
        <w:t>основной доход котор</w:t>
      </w:r>
      <w:r>
        <w:rPr>
          <w:rFonts w:ascii="Arial" w:eastAsia="Times New Roman" w:hAnsi="Arial" w:cs="Arial"/>
          <w:sz w:val="14"/>
          <w:szCs w:val="14"/>
        </w:rPr>
        <w:t>ых</w:t>
      </w:r>
      <w:r w:rsidRPr="0051338F">
        <w:rPr>
          <w:rFonts w:ascii="Arial" w:eastAsia="Times New Roman" w:hAnsi="Arial" w:cs="Arial"/>
          <w:sz w:val="14"/>
          <w:szCs w:val="14"/>
        </w:rPr>
        <w:t xml:space="preserve"> происходит от инвестиций или торговли финансовыми активами и котор</w:t>
      </w:r>
      <w:r>
        <w:rPr>
          <w:rFonts w:ascii="Arial" w:eastAsia="Times New Roman" w:hAnsi="Arial" w:cs="Arial"/>
          <w:sz w:val="14"/>
          <w:szCs w:val="14"/>
        </w:rPr>
        <w:t>ые</w:t>
      </w:r>
      <w:r w:rsidRPr="0051338F">
        <w:rPr>
          <w:rFonts w:ascii="Arial" w:eastAsia="Times New Roman" w:hAnsi="Arial" w:cs="Arial"/>
          <w:sz w:val="14"/>
          <w:szCs w:val="14"/>
        </w:rPr>
        <w:t xml:space="preserve"> управля</w:t>
      </w:r>
      <w:r>
        <w:rPr>
          <w:rFonts w:ascii="Arial" w:eastAsia="Times New Roman" w:hAnsi="Arial" w:cs="Arial"/>
          <w:sz w:val="14"/>
          <w:szCs w:val="14"/>
        </w:rPr>
        <w:t>ю</w:t>
      </w:r>
      <w:r w:rsidRPr="0051338F">
        <w:rPr>
          <w:rFonts w:ascii="Arial" w:eastAsia="Times New Roman" w:hAnsi="Arial" w:cs="Arial"/>
          <w:sz w:val="14"/>
          <w:szCs w:val="14"/>
        </w:rPr>
        <w:t>тся иной Организацией финансового рынка</w:t>
      </w:r>
      <w:r>
        <w:rPr>
          <w:rFonts w:ascii="Arial" w:eastAsia="Times New Roman" w:hAnsi="Arial" w:cs="Arial"/>
          <w:sz w:val="14"/>
          <w:szCs w:val="14"/>
        </w:rPr>
        <w:t xml:space="preserve"> или финансовым учреждением.</w:t>
      </w:r>
      <w:proofErr w:type="gramEnd"/>
      <w:r>
        <w:rPr>
          <w:rFonts w:ascii="Arial" w:eastAsia="Times New Roman" w:hAnsi="Arial" w:cs="Arial"/>
          <w:sz w:val="14"/>
          <w:szCs w:val="14"/>
        </w:rPr>
        <w:t xml:space="preserve"> Под финансовым учреждением понимается организация, </w:t>
      </w:r>
      <w:r>
        <w:rPr>
          <w:rFonts w:ascii="Arial" w:hAnsi="Arial" w:cs="Arial"/>
          <w:sz w:val="14"/>
          <w:szCs w:val="14"/>
          <w:lang w:eastAsia="ru-RU"/>
        </w:rPr>
        <w:t xml:space="preserve">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w:t>
      </w:r>
      <w:proofErr w:type="gramStart"/>
      <w:r>
        <w:rPr>
          <w:rFonts w:ascii="Arial" w:hAnsi="Arial" w:cs="Arial"/>
          <w:sz w:val="14"/>
          <w:szCs w:val="14"/>
          <w:lang w:eastAsia="ru-RU"/>
        </w:rPr>
        <w:t>Группы разработки финансовых мер борьбы</w:t>
      </w:r>
      <w:proofErr w:type="gramEnd"/>
      <w:r>
        <w:rPr>
          <w:rFonts w:ascii="Arial" w:hAnsi="Arial" w:cs="Arial"/>
          <w:sz w:val="14"/>
          <w:szCs w:val="14"/>
          <w:lang w:eastAsia="ru-RU"/>
        </w:rPr>
        <w:t xml:space="preserve"> с отмыванием денег (ФАТФ). При этом финансовое учреждение не является организацией финансового рынка или организацией финансового рынка, зарегистрированной в иностранном государстве (территории</w:t>
      </w:r>
      <w:r w:rsidRPr="00CA0FC7">
        <w:rPr>
          <w:rFonts w:ascii="Arial" w:eastAsia="Times New Roman" w:hAnsi="Arial" w:cs="Arial"/>
          <w:sz w:val="14"/>
          <w:szCs w:val="14"/>
          <w:lang w:eastAsia="ru-RU"/>
        </w:rPr>
        <w:t>;</w:t>
      </w:r>
    </w:p>
  </w:endnote>
  <w:endnote w:id="42">
    <w:p w:rsidR="00650C46" w:rsidRPr="00E9185F" w:rsidRDefault="00650C46" w:rsidP="005F47C3">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w:t>
      </w:r>
      <w:proofErr w:type="gramStart"/>
      <w:r w:rsidRPr="00E9185F">
        <w:rPr>
          <w:rFonts w:ascii="Arial" w:hAnsi="Arial" w:cs="Arial"/>
          <w:sz w:val="14"/>
          <w:szCs w:val="14"/>
        </w:rPr>
        <w:t>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roofErr w:type="gramEnd"/>
    </w:p>
  </w:endnote>
  <w:endnote w:id="43">
    <w:p w:rsidR="00650C46" w:rsidRPr="00C3099B" w:rsidRDefault="00650C46" w:rsidP="00C3099B">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4">
    <w:p w:rsidR="00650C46" w:rsidRPr="00E053CA" w:rsidRDefault="00650C46"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w:t>
      </w:r>
      <w:proofErr w:type="gramStart"/>
      <w:r w:rsidRPr="00E053CA">
        <w:rPr>
          <w:rFonts w:ascii="Arial" w:hAnsi="Arial" w:cs="Arial"/>
          <w:sz w:val="14"/>
          <w:szCs w:val="14"/>
        </w:rPr>
        <w:t>выгоде</w:t>
      </w:r>
      <w:proofErr w:type="gramEnd"/>
      <w:r w:rsidRPr="00E053CA">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5">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46">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47">
    <w:p w:rsidR="00650C46" w:rsidRPr="007D60AF" w:rsidRDefault="00650C46"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650C46" w:rsidRPr="007D60AF" w:rsidRDefault="00650C46"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650C46" w:rsidRPr="007D60AF" w:rsidRDefault="00650C46"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650C46" w:rsidRPr="007D60AF" w:rsidRDefault="00650C46"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650C46" w:rsidRPr="007D60AF" w:rsidRDefault="00650C46" w:rsidP="00252103">
      <w:pPr>
        <w:spacing w:after="60" w:line="240" w:lineRule="auto"/>
        <w:rPr>
          <w:rFonts w:ascii="Arial" w:hAnsi="Arial" w:cs="Arial"/>
          <w:sz w:val="14"/>
          <w:szCs w:val="14"/>
        </w:rPr>
      </w:pPr>
      <w:r w:rsidRPr="007D60AF">
        <w:rPr>
          <w:rFonts w:ascii="Arial" w:hAnsi="Arial" w:cs="Arial"/>
          <w:sz w:val="14"/>
          <w:szCs w:val="14"/>
        </w:rPr>
        <w:t xml:space="preserve">Концепция </w:t>
      </w:r>
      <w:proofErr w:type="gramStart"/>
      <w:r w:rsidRPr="007D60AF">
        <w:rPr>
          <w:rFonts w:ascii="Arial" w:hAnsi="Arial" w:cs="Arial"/>
          <w:sz w:val="14"/>
          <w:szCs w:val="14"/>
        </w:rPr>
        <w:t>налогового</w:t>
      </w:r>
      <w:proofErr w:type="gramEnd"/>
      <w:r w:rsidRPr="007D60AF">
        <w:rPr>
          <w:rFonts w:ascii="Arial" w:hAnsi="Arial" w:cs="Arial"/>
          <w:sz w:val="14"/>
          <w:szCs w:val="14"/>
        </w:rPr>
        <w:t xml:space="preserve"> </w:t>
      </w:r>
      <w:proofErr w:type="spellStart"/>
      <w:r w:rsidRPr="007D60AF">
        <w:rPr>
          <w:rFonts w:ascii="Arial" w:hAnsi="Arial" w:cs="Arial"/>
          <w:sz w:val="14"/>
          <w:szCs w:val="14"/>
        </w:rPr>
        <w:t>резиден</w:t>
      </w:r>
      <w:r>
        <w:rPr>
          <w:rFonts w:ascii="Arial" w:hAnsi="Arial" w:cs="Arial"/>
          <w:sz w:val="14"/>
          <w:szCs w:val="14"/>
        </w:rPr>
        <w:t>т</w:t>
      </w:r>
      <w:r w:rsidRPr="007D60AF">
        <w:rPr>
          <w:rFonts w:ascii="Arial" w:hAnsi="Arial" w:cs="Arial"/>
          <w:sz w:val="14"/>
          <w:szCs w:val="14"/>
        </w:rPr>
        <w:t>ства</w:t>
      </w:r>
      <w:proofErr w:type="spellEnd"/>
      <w:r w:rsidRPr="007D60AF">
        <w:rPr>
          <w:rFonts w:ascii="Arial" w:hAnsi="Arial" w:cs="Arial"/>
          <w:sz w:val="14"/>
          <w:szCs w:val="14"/>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48">
    <w:p w:rsidR="00650C46" w:rsidRPr="007D60AF" w:rsidRDefault="00650C46"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49">
    <w:p w:rsidR="00650C46" w:rsidRPr="00861B1B" w:rsidRDefault="00650C46" w:rsidP="00861B1B">
      <w:pPr>
        <w:pStyle w:val="aff"/>
        <w:spacing w:after="60" w:line="240" w:lineRule="auto"/>
        <w:rPr>
          <w:rFonts w:ascii="Arial" w:eastAsia="Times New Roman" w:hAnsi="Arial" w:cs="Arial"/>
          <w:sz w:val="14"/>
          <w:szCs w:val="14"/>
          <w:lang w:eastAsia="ru-RU"/>
        </w:rPr>
      </w:pPr>
      <w:r w:rsidRPr="00861B1B">
        <w:rPr>
          <w:rStyle w:val="aff1"/>
          <w:rFonts w:ascii="Arial" w:hAnsi="Arial" w:cs="Arial"/>
          <w:sz w:val="14"/>
          <w:szCs w:val="14"/>
          <w:vertAlign w:val="baseline"/>
        </w:rPr>
        <w:endnoteRef/>
      </w:r>
      <w:r w:rsidRPr="00861B1B">
        <w:rPr>
          <w:rFonts w:ascii="Arial" w:hAnsi="Arial" w:cs="Arial"/>
          <w:sz w:val="14"/>
          <w:szCs w:val="14"/>
        </w:rPr>
        <w:t xml:space="preserve"> Статус налогового </w:t>
      </w:r>
      <w:proofErr w:type="spellStart"/>
      <w:r w:rsidRPr="00861B1B">
        <w:rPr>
          <w:rFonts w:ascii="Arial" w:hAnsi="Arial" w:cs="Arial"/>
          <w:sz w:val="14"/>
          <w:szCs w:val="14"/>
        </w:rPr>
        <w:t>резидентства</w:t>
      </w:r>
      <w:proofErr w:type="spellEnd"/>
      <w:r w:rsidRPr="00861B1B">
        <w:rPr>
          <w:rFonts w:ascii="Arial" w:hAnsi="Arial" w:cs="Arial"/>
          <w:sz w:val="14"/>
          <w:szCs w:val="14"/>
        </w:rPr>
        <w:t xml:space="preserve"> устанавливается в целях исполнения Брокером требований законодательства РФ по </w:t>
      </w:r>
      <w:r w:rsidRPr="00861B1B">
        <w:rPr>
          <w:rFonts w:ascii="Arial" w:eastAsia="Times New Roman"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информацией  </w:t>
      </w:r>
      <w:r w:rsidRPr="00861B1B">
        <w:rPr>
          <w:rFonts w:ascii="Arial" w:eastAsia="Times New Roman" w:hAnsi="Arial" w:cs="Arial"/>
          <w:sz w:val="14"/>
          <w:szCs w:val="14"/>
          <w:lang w:val="en-US" w:eastAsia="ru-RU"/>
        </w:rPr>
        <w:t>CRS</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Common</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Reporting</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Standard</w:t>
      </w:r>
      <w:r w:rsidRPr="00861B1B">
        <w:rPr>
          <w:rFonts w:ascii="Arial" w:eastAsia="Times New Roman" w:hAnsi="Arial" w:cs="Arial"/>
          <w:sz w:val="14"/>
          <w:szCs w:val="14"/>
          <w:lang w:eastAsia="ru-RU"/>
        </w:rPr>
        <w:t xml:space="preserve">). Статус налогового </w:t>
      </w:r>
      <w:proofErr w:type="spellStart"/>
      <w:r w:rsidRPr="00861B1B">
        <w:rPr>
          <w:rFonts w:ascii="Arial" w:eastAsia="Times New Roman" w:hAnsi="Arial" w:cs="Arial"/>
          <w:sz w:val="14"/>
          <w:szCs w:val="14"/>
          <w:lang w:eastAsia="ru-RU"/>
        </w:rPr>
        <w:t>резидентства</w:t>
      </w:r>
      <w:proofErr w:type="spellEnd"/>
      <w:r w:rsidRPr="00861B1B">
        <w:rPr>
          <w:rFonts w:ascii="Arial" w:eastAsia="Times New Roman" w:hAnsi="Arial" w:cs="Arial"/>
          <w:sz w:val="14"/>
          <w:szCs w:val="14"/>
          <w:lang w:eastAsia="ru-RU"/>
        </w:rPr>
        <w:t xml:space="preserve"> </w:t>
      </w:r>
      <w:r w:rsidRPr="00861B1B">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50">
    <w:p w:rsidR="00650C46" w:rsidRPr="007D60AF" w:rsidRDefault="00650C46"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51">
    <w:p w:rsidR="00650C46" w:rsidRPr="007D60AF" w:rsidRDefault="00650C46"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2">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3">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4">
    <w:p w:rsidR="00650C46" w:rsidRPr="009F370E" w:rsidRDefault="00650C46"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proofErr w:type="gramStart"/>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roofErr w:type="gramEnd"/>
    </w:p>
  </w:endnote>
  <w:endnote w:id="55">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 xml:space="preserve">еждународный гражданский служащий или любое лицо, которое уполномочено публичной международной организацией </w:t>
      </w:r>
      <w:proofErr w:type="gramStart"/>
      <w:r w:rsidRPr="007D60AF">
        <w:rPr>
          <w:rFonts w:ascii="Arial" w:hAnsi="Arial" w:cs="Arial"/>
          <w:sz w:val="14"/>
          <w:szCs w:val="14"/>
        </w:rPr>
        <w:t>действовать</w:t>
      </w:r>
      <w:proofErr w:type="gramEnd"/>
      <w:r w:rsidRPr="007D60AF">
        <w:rPr>
          <w:rFonts w:ascii="Arial" w:hAnsi="Arial" w:cs="Arial"/>
          <w:sz w:val="14"/>
          <w:szCs w:val="14"/>
        </w:rPr>
        <w:t xml:space="preserve"> от ее имени.</w:t>
      </w:r>
    </w:p>
  </w:endnote>
  <w:endnote w:id="56">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 xml:space="preserve">одственники по прямой восходящей и нисходящей линии (родители, дети, дедушка, бабушка, внуки), полнородные и </w:t>
      </w:r>
      <w:proofErr w:type="spellStart"/>
      <w:r w:rsidRPr="007D60AF">
        <w:rPr>
          <w:rFonts w:ascii="Arial" w:hAnsi="Arial" w:cs="Arial"/>
          <w:sz w:val="14"/>
          <w:szCs w:val="14"/>
        </w:rPr>
        <w:t>неполнородные</w:t>
      </w:r>
      <w:proofErr w:type="spellEnd"/>
      <w:r w:rsidRPr="007D60AF">
        <w:rPr>
          <w:rFonts w:ascii="Arial" w:hAnsi="Arial" w:cs="Arial"/>
          <w:sz w:val="14"/>
          <w:szCs w:val="14"/>
        </w:rPr>
        <w:t xml:space="preserve"> (имеющие </w:t>
      </w:r>
      <w:proofErr w:type="gramStart"/>
      <w:r w:rsidRPr="007D60AF">
        <w:rPr>
          <w:rFonts w:ascii="Arial" w:hAnsi="Arial" w:cs="Arial"/>
          <w:sz w:val="14"/>
          <w:szCs w:val="14"/>
        </w:rPr>
        <w:t>общих</w:t>
      </w:r>
      <w:proofErr w:type="gramEnd"/>
      <w:r w:rsidRPr="007D60AF">
        <w:rPr>
          <w:rFonts w:ascii="Arial" w:hAnsi="Arial" w:cs="Arial"/>
          <w:sz w:val="14"/>
          <w:szCs w:val="14"/>
        </w:rPr>
        <w:t xml:space="preserve"> отца или мать) братья и сестры, усыновители и усыновленные.</w:t>
      </w:r>
    </w:p>
  </w:endnote>
  <w:endnote w:id="57">
    <w:p w:rsidR="00650C46" w:rsidRPr="00663AF6" w:rsidRDefault="00650C46"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proofErr w:type="spellStart"/>
      <w:proofErr w:type="gramStart"/>
      <w:r w:rsidRPr="007D60AF">
        <w:rPr>
          <w:rFonts w:ascii="Arial" w:hAnsi="Arial" w:cs="Arial"/>
          <w:sz w:val="14"/>
          <w:szCs w:val="14"/>
        </w:rPr>
        <w:t>Бенефициарный</w:t>
      </w:r>
      <w:proofErr w:type="spellEnd"/>
      <w:r w:rsidRPr="007D60AF">
        <w:rPr>
          <w:rFonts w:ascii="Arial" w:hAnsi="Arial" w:cs="Arial"/>
          <w:sz w:val="14"/>
          <w:szCs w:val="14"/>
        </w:rPr>
        <w:t xml:space="preserve">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663AF6">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58">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Account </w:t>
      </w:r>
      <w:proofErr w:type="spellStart"/>
      <w:r w:rsidRPr="007D60AF">
        <w:rPr>
          <w:rFonts w:ascii="Arial" w:hAnsi="Arial" w:cs="Arial"/>
          <w:sz w:val="14"/>
          <w:szCs w:val="14"/>
        </w:rPr>
        <w:t>Tax</w:t>
      </w:r>
      <w:proofErr w:type="spellEnd"/>
      <w:r w:rsidRPr="007D60AF">
        <w:rPr>
          <w:rFonts w:ascii="Arial" w:hAnsi="Arial" w:cs="Arial"/>
          <w:sz w:val="14"/>
          <w:szCs w:val="14"/>
        </w:rPr>
        <w:t xml:space="preserve"> Compliance</w:t>
      </w:r>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59">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60">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61">
    <w:p w:rsidR="00650C46" w:rsidRPr="004E45C5" w:rsidRDefault="00650C46" w:rsidP="00252103">
      <w:pPr>
        <w:pStyle w:val="100"/>
        <w:spacing w:after="60"/>
      </w:pPr>
      <w:r w:rsidRPr="007D60AF">
        <w:endnoteRef/>
      </w:r>
      <w:r w:rsidRPr="007D60AF">
        <w:t xml:space="preserve"> </w:t>
      </w:r>
      <w:proofErr w:type="gramStart"/>
      <w:r w:rsidRPr="007D60AF">
        <w:t>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w:t>
      </w:r>
      <w:proofErr w:type="gramEnd"/>
      <w:r w:rsidRPr="007D60AF">
        <w:t xml:space="preserve"> Брокер».</w:t>
      </w:r>
    </w:p>
  </w:endnote>
  <w:endnote w:id="62">
    <w:p w:rsidR="00650C46" w:rsidRDefault="00650C46" w:rsidP="00973E9A">
      <w:pPr>
        <w:pStyle w:val="100"/>
        <w:spacing w:after="60"/>
      </w:pPr>
      <w:r w:rsidRPr="00973E9A">
        <w:endnoteRef/>
      </w:r>
      <w:r>
        <w:t xml:space="preserve"> </w:t>
      </w:r>
      <w:r w:rsidRPr="00973E9A">
        <w:t>Система межведомственного электронного взаимодействия</w:t>
      </w:r>
      <w:r w:rsidRPr="009E6F0F">
        <w:t xml:space="preserve"> </w:t>
      </w:r>
      <w:r w:rsidRPr="00973E9A">
        <w:t>(СМЭВ)</w:t>
      </w:r>
      <w:r w:rsidRPr="009E6F0F">
        <w:t xml:space="preserve"> </w:t>
      </w:r>
      <w:r w:rsidRPr="007D60AF">
        <w:t>–</w:t>
      </w:r>
      <w:r w:rsidRPr="009E6F0F">
        <w:t xml:space="preserve"> </w:t>
      </w:r>
      <w:r w:rsidRPr="00973E9A">
        <w:t>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650C46" w:rsidRPr="001E34F0" w:rsidTr="002A44A0">
      <w:tc>
        <w:tcPr>
          <w:tcW w:w="2167" w:type="pct"/>
          <w:shd w:val="clear" w:color="auto" w:fill="auto"/>
          <w:vAlign w:val="bottom"/>
        </w:tcPr>
        <w:p w:rsidR="00650C46" w:rsidRPr="006360D8" w:rsidRDefault="00650C46"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650C46" w:rsidRPr="001E34F0" w:rsidRDefault="00650C4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94E8E9B" wp14:editId="75C18A00">
                <wp:extent cx="276225" cy="276225"/>
                <wp:effectExtent l="0" t="0" r="9525" b="9525"/>
                <wp:docPr id="1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650C46" w:rsidRPr="003748D2" w:rsidRDefault="00650C46"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87404C">
            <w:rPr>
              <w:rFonts w:ascii="Arial" w:eastAsia="Times New Roman" w:hAnsi="Arial" w:cs="Arial"/>
              <w:noProof/>
              <w:color w:val="58595B"/>
              <w:sz w:val="20"/>
              <w:lang w:eastAsia="ru-RU"/>
            </w:rPr>
            <w:t>15</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87404C">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8479B6" w:rsidRDefault="00650C46" w:rsidP="00D5328C">
    <w:pPr>
      <w:pStyle w:val="ID"/>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650C46" w:rsidRPr="001E34F0" w:rsidTr="002A44A0">
      <w:trPr>
        <w:trHeight w:val="601"/>
      </w:trPr>
      <w:tc>
        <w:tcPr>
          <w:tcW w:w="2166" w:type="pct"/>
          <w:shd w:val="clear" w:color="auto" w:fill="auto"/>
          <w:vAlign w:val="bottom"/>
        </w:tcPr>
        <w:p w:rsidR="00650C46" w:rsidRPr="003748D2" w:rsidRDefault="00650C46"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650C46" w:rsidRPr="001E34F0" w:rsidRDefault="00650C4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CD81CF6" wp14:editId="29DBBFB1">
                <wp:extent cx="276225" cy="276225"/>
                <wp:effectExtent l="0" t="0" r="9525" b="9525"/>
                <wp:docPr id="1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650C46" w:rsidRPr="001E34F0" w:rsidRDefault="00650C46"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87404C">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87404C">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650C46" w:rsidRPr="008479B6" w:rsidRDefault="00650C46" w:rsidP="00D5328C">
    <w:pPr>
      <w:pStyle w:val="ID"/>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650C46" w:rsidRPr="001E34F0" w:rsidTr="00981979">
      <w:tc>
        <w:tcPr>
          <w:tcW w:w="4219" w:type="dxa"/>
          <w:shd w:val="clear" w:color="auto" w:fill="auto"/>
          <w:vAlign w:val="bottom"/>
        </w:tcPr>
        <w:p w:rsidR="00650C46" w:rsidRPr="006360D8" w:rsidRDefault="00650C46" w:rsidP="00981979">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650C46" w:rsidRPr="001E34F0" w:rsidRDefault="00650C46" w:rsidP="00981979">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AFDC5C6" wp14:editId="0499095C">
                <wp:extent cx="278130" cy="278130"/>
                <wp:effectExtent l="0" t="0" r="7620" b="7620"/>
                <wp:docPr id="12"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650C46" w:rsidRPr="003748D2" w:rsidRDefault="00650C46" w:rsidP="00981979">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87404C">
            <w:rPr>
              <w:rFonts w:ascii="Arial" w:eastAsia="Times New Roman" w:hAnsi="Arial" w:cs="Arial"/>
              <w:noProof/>
              <w:color w:val="58595B"/>
              <w:sz w:val="20"/>
              <w:lang w:eastAsia="ru-RU"/>
            </w:rPr>
            <w:t>22</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87404C">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D21E6F" w:rsidRDefault="00650C46" w:rsidP="00D5328C">
    <w:pPr>
      <w:pStyle w:val="ID"/>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650C46" w:rsidRPr="001E34F0" w:rsidTr="002A44A0">
      <w:tc>
        <w:tcPr>
          <w:tcW w:w="4219" w:type="dxa"/>
          <w:shd w:val="clear" w:color="auto" w:fill="auto"/>
          <w:vAlign w:val="bottom"/>
        </w:tcPr>
        <w:p w:rsidR="00650C46" w:rsidRPr="006360D8" w:rsidRDefault="00650C46"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650C46" w:rsidRPr="001E34F0" w:rsidRDefault="00650C4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E08CC62" wp14:editId="3295D41F">
                <wp:extent cx="278130" cy="278130"/>
                <wp:effectExtent l="0" t="0" r="7620" b="7620"/>
                <wp:docPr id="15"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650C46" w:rsidRPr="003748D2" w:rsidRDefault="00650C46"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87404C">
            <w:rPr>
              <w:rFonts w:ascii="Arial" w:eastAsia="Times New Roman" w:hAnsi="Arial" w:cs="Arial"/>
              <w:noProof/>
              <w:color w:val="58595B"/>
              <w:sz w:val="20"/>
              <w:lang w:eastAsia="ru-RU"/>
            </w:rPr>
            <w:t>17</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87404C">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551038" w:rsidRDefault="00650C46" w:rsidP="00D5328C">
    <w:pPr>
      <w:pStyle w:val="ID"/>
      <w:rPr>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650C46" w:rsidRPr="001E34F0" w:rsidTr="003748D2">
      <w:tc>
        <w:tcPr>
          <w:tcW w:w="2167" w:type="pct"/>
          <w:shd w:val="clear" w:color="auto" w:fill="auto"/>
          <w:vAlign w:val="bottom"/>
        </w:tcPr>
        <w:p w:rsidR="00650C46" w:rsidRPr="006360D8" w:rsidRDefault="00650C46"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roofErr w:type="gramStart"/>
          <w:r w:rsidRPr="00F91127">
            <w:rPr>
              <w:rFonts w:ascii="Arial" w:eastAsia="Times New Roman" w:hAnsi="Arial" w:cs="Arial"/>
              <w:color w:val="58595B"/>
              <w:sz w:val="20"/>
              <w:lang w:eastAsia="ru-RU"/>
            </w:rPr>
            <w:t xml:space="preserve">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650C46" w:rsidRPr="001E34F0" w:rsidRDefault="00650C46"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584BBD31" wp14:editId="6CA5D77E">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650C46" w:rsidRPr="003748D2" w:rsidRDefault="00650C46"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425AA1" w:rsidRDefault="00650C46" w:rsidP="00D5328C">
    <w:pPr>
      <w:pStyle w:val="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650C46" w:rsidRPr="00BE6D92" w:rsidTr="00EB3C8E">
      <w:trPr>
        <w:trHeight w:val="601"/>
      </w:trPr>
      <w:tc>
        <w:tcPr>
          <w:tcW w:w="2135" w:type="pct"/>
          <w:shd w:val="clear" w:color="auto" w:fill="auto"/>
          <w:vAlign w:val="bottom"/>
        </w:tcPr>
        <w:p w:rsidR="00650C46" w:rsidRPr="001B12F0" w:rsidRDefault="00650C46"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650C46" w:rsidRPr="00BE6D92" w:rsidRDefault="00650C46"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3148DCAF" wp14:editId="5346EC3B">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650C46" w:rsidRPr="00BE6D92" w:rsidRDefault="00650C46"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87404C">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87404C">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650C46" w:rsidRPr="00BA7A88" w:rsidRDefault="00650C46" w:rsidP="00D5328C">
    <w:pPr>
      <w:pStyle w:val="ID"/>
      <w:rPr>
        <w:sz w:val="2"/>
        <w:szCs w:val="2"/>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650C46" w:rsidRPr="001E34F0" w:rsidTr="003748D2">
      <w:tc>
        <w:tcPr>
          <w:tcW w:w="2167" w:type="pct"/>
          <w:shd w:val="clear" w:color="auto" w:fill="auto"/>
          <w:vAlign w:val="bottom"/>
        </w:tcPr>
        <w:p w:rsidR="00650C46" w:rsidRPr="006360D8" w:rsidRDefault="00650C46"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650C46" w:rsidRPr="001E34F0" w:rsidRDefault="00650C46"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08EF280">
                <wp:extent cx="276225" cy="276225"/>
                <wp:effectExtent l="0" t="0" r="7620" b="7620"/>
                <wp:docPr id="5" name="Рисунок 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666" w:type="pct"/>
          <w:shd w:val="clear" w:color="auto" w:fill="auto"/>
          <w:vAlign w:val="bottom"/>
        </w:tcPr>
        <w:p w:rsidR="00650C46" w:rsidRPr="003748D2" w:rsidRDefault="00650C46"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425AA1" w:rsidRDefault="00650C46" w:rsidP="00D5328C">
    <w:pPr>
      <w:pStyle w:val="I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650C46" w:rsidRPr="00BE6D92" w:rsidTr="00EB3C8E">
      <w:trPr>
        <w:trHeight w:val="601"/>
      </w:trPr>
      <w:tc>
        <w:tcPr>
          <w:tcW w:w="2135" w:type="pct"/>
          <w:shd w:val="clear" w:color="auto" w:fill="auto"/>
          <w:vAlign w:val="bottom"/>
        </w:tcPr>
        <w:p w:rsidR="00650C46" w:rsidRPr="001B12F0" w:rsidRDefault="00650C46"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650C46" w:rsidRPr="00BE6D92" w:rsidRDefault="00650C46"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36FA0FC9">
                <wp:extent cx="276225" cy="276225"/>
                <wp:effectExtent l="0" t="0" r="7620" b="7620"/>
                <wp:docPr id="6" name="Рисунок 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730" w:type="pct"/>
          <w:shd w:val="clear" w:color="auto" w:fill="auto"/>
          <w:vAlign w:val="bottom"/>
        </w:tcPr>
        <w:p w:rsidR="00650C46" w:rsidRPr="00BE6D92" w:rsidRDefault="00650C46"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87404C">
            <w:rPr>
              <w:rFonts w:ascii="Arial" w:eastAsia="Times New Roman" w:hAnsi="Arial" w:cs="Arial"/>
              <w:noProof/>
              <w:color w:val="58595B"/>
              <w:sz w:val="20"/>
              <w:lang w:eastAsia="ru-RU"/>
            </w:rPr>
            <w:t>24</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87404C">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650C46" w:rsidRPr="00BA7A88" w:rsidRDefault="00650C46"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ED" w:rsidRDefault="00E35EED" w:rsidP="00282E3F">
      <w:pPr>
        <w:spacing w:after="0" w:line="240" w:lineRule="auto"/>
      </w:pPr>
      <w:r>
        <w:separator/>
      </w:r>
    </w:p>
  </w:footnote>
  <w:footnote w:type="continuationSeparator" w:id="0">
    <w:p w:rsidR="00E35EED" w:rsidRDefault="00E35EED" w:rsidP="00282E3F">
      <w:pPr>
        <w:spacing w:after="0" w:line="240" w:lineRule="auto"/>
      </w:pPr>
      <w:r>
        <w:continuationSeparator/>
      </w:r>
    </w:p>
  </w:footnote>
  <w:footnote w:type="continuationNotice" w:id="1">
    <w:p w:rsidR="00E35EED" w:rsidRDefault="00E35E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46" w:rsidRPr="00EE0D98" w:rsidRDefault="00650C46"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650C46" w:rsidTr="00292712">
      <w:trPr>
        <w:trHeight w:val="567"/>
      </w:trPr>
      <w:tc>
        <w:tcPr>
          <w:tcW w:w="5778" w:type="dxa"/>
        </w:tcPr>
        <w:p w:rsidR="00650C46" w:rsidRPr="00BE740D" w:rsidRDefault="00650C46" w:rsidP="00292712">
          <w:pPr>
            <w:pStyle w:val="ID"/>
          </w:pPr>
        </w:p>
      </w:tc>
      <w:tc>
        <w:tcPr>
          <w:tcW w:w="3576" w:type="dxa"/>
        </w:tcPr>
        <w:p w:rsidR="00650C46" w:rsidRPr="00530818" w:rsidRDefault="00650C46"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650C46" w:rsidRPr="00707CDB" w:rsidRDefault="00650C46" w:rsidP="00BE74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46" w:rsidRPr="00F56428" w:rsidRDefault="00650C46"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065C48"/>
    <w:multiLevelType w:val="hybridMultilevel"/>
    <w:tmpl w:val="018EF1DE"/>
    <w:lvl w:ilvl="0" w:tplc="3A9CE66E">
      <w:start w:val="1"/>
      <w:numFmt w:val="bullet"/>
      <w:lvlText w:val="−"/>
      <w:lvlJc w:val="left"/>
      <w:pPr>
        <w:ind w:left="862" w:hanging="360"/>
      </w:pPr>
      <w:rPr>
        <w:rFonts w:ascii="Arial" w:hAnsi="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20">
    <w:nsid w:val="44AD5A6C"/>
    <w:multiLevelType w:val="hybridMultilevel"/>
    <w:tmpl w:val="57CC834C"/>
    <w:lvl w:ilvl="0" w:tplc="4C6C4D2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1">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4">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5">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4">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lvlOverride w:ilvl="0">
      <w:startOverride w:val="1"/>
    </w:lvlOverride>
  </w:num>
  <w:num w:numId="3">
    <w:abstractNumId w:val="30"/>
    <w:lvlOverride w:ilvl="0">
      <w:startOverride w:val="1"/>
    </w:lvlOverride>
  </w:num>
  <w:num w:numId="4">
    <w:abstractNumId w:val="30"/>
  </w:num>
  <w:num w:numId="5">
    <w:abstractNumId w:val="30"/>
  </w:num>
  <w:num w:numId="6">
    <w:abstractNumId w:val="30"/>
  </w:num>
  <w:num w:numId="7">
    <w:abstractNumId w:val="11"/>
  </w:num>
  <w:num w:numId="8">
    <w:abstractNumId w:val="26"/>
  </w:num>
  <w:num w:numId="9">
    <w:abstractNumId w:val="18"/>
  </w:num>
  <w:num w:numId="10">
    <w:abstractNumId w:val="0"/>
  </w:num>
  <w:num w:numId="11">
    <w:abstractNumId w:val="30"/>
  </w:num>
  <w:num w:numId="12">
    <w:abstractNumId w:val="24"/>
  </w:num>
  <w:num w:numId="13">
    <w:abstractNumId w:val="35"/>
  </w:num>
  <w:num w:numId="14">
    <w:abstractNumId w:val="21"/>
  </w:num>
  <w:num w:numId="15">
    <w:abstractNumId w:val="2"/>
  </w:num>
  <w:num w:numId="16">
    <w:abstractNumId w:val="6"/>
  </w:num>
  <w:num w:numId="17">
    <w:abstractNumId w:val="7"/>
  </w:num>
  <w:num w:numId="18">
    <w:abstractNumId w:val="28"/>
  </w:num>
  <w:num w:numId="19">
    <w:abstractNumId w:val="4"/>
  </w:num>
  <w:num w:numId="20">
    <w:abstractNumId w:val="22"/>
  </w:num>
  <w:num w:numId="21">
    <w:abstractNumId w:val="13"/>
  </w:num>
  <w:num w:numId="22">
    <w:abstractNumId w:val="14"/>
  </w:num>
  <w:num w:numId="23">
    <w:abstractNumId w:val="27"/>
  </w:num>
  <w:num w:numId="24">
    <w:abstractNumId w:val="25"/>
  </w:num>
  <w:num w:numId="25">
    <w:abstractNumId w:val="19"/>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
  </w:num>
  <w:num w:numId="35">
    <w:abstractNumId w:val="36"/>
  </w:num>
  <w:num w:numId="36">
    <w:abstractNumId w:val="23"/>
  </w:num>
  <w:num w:numId="37">
    <w:abstractNumId w:val="37"/>
  </w:num>
  <w:num w:numId="38">
    <w:abstractNumId w:val="17"/>
  </w:num>
  <w:num w:numId="39">
    <w:abstractNumId w:val="32"/>
  </w:num>
  <w:num w:numId="40">
    <w:abstractNumId w:val="8"/>
  </w:num>
  <w:num w:numId="41">
    <w:abstractNumId w:val="34"/>
  </w:num>
  <w:num w:numId="42">
    <w:abstractNumId w:val="38"/>
  </w:num>
  <w:num w:numId="43">
    <w:abstractNumId w:val="29"/>
  </w:num>
  <w:num w:numId="44">
    <w:abstractNumId w:val="31"/>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1973"/>
    <w:rsid w:val="000531A3"/>
    <w:rsid w:val="000600E4"/>
    <w:rsid w:val="00062193"/>
    <w:rsid w:val="000661E6"/>
    <w:rsid w:val="00066410"/>
    <w:rsid w:val="00066A84"/>
    <w:rsid w:val="00067D3B"/>
    <w:rsid w:val="000709FF"/>
    <w:rsid w:val="00073528"/>
    <w:rsid w:val="00073B47"/>
    <w:rsid w:val="00074C31"/>
    <w:rsid w:val="00074C58"/>
    <w:rsid w:val="00075CC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5B58"/>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3FCD"/>
    <w:rsid w:val="000F47E4"/>
    <w:rsid w:val="000F58D7"/>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330D"/>
    <w:rsid w:val="001336E0"/>
    <w:rsid w:val="00135BBF"/>
    <w:rsid w:val="001370C0"/>
    <w:rsid w:val="001421F3"/>
    <w:rsid w:val="00142CF2"/>
    <w:rsid w:val="0014434D"/>
    <w:rsid w:val="00145AF9"/>
    <w:rsid w:val="001513C9"/>
    <w:rsid w:val="0015203B"/>
    <w:rsid w:val="0015316E"/>
    <w:rsid w:val="00153B5A"/>
    <w:rsid w:val="001567AF"/>
    <w:rsid w:val="00156BBA"/>
    <w:rsid w:val="001605A5"/>
    <w:rsid w:val="0016226A"/>
    <w:rsid w:val="00163576"/>
    <w:rsid w:val="00164F77"/>
    <w:rsid w:val="001667A1"/>
    <w:rsid w:val="0016681A"/>
    <w:rsid w:val="001673E9"/>
    <w:rsid w:val="00171951"/>
    <w:rsid w:val="00181ABE"/>
    <w:rsid w:val="00184D9C"/>
    <w:rsid w:val="001906E7"/>
    <w:rsid w:val="001912D0"/>
    <w:rsid w:val="001934CD"/>
    <w:rsid w:val="00197460"/>
    <w:rsid w:val="00197B03"/>
    <w:rsid w:val="001A342D"/>
    <w:rsid w:val="001A3506"/>
    <w:rsid w:val="001A3B4A"/>
    <w:rsid w:val="001B050B"/>
    <w:rsid w:val="001B1B00"/>
    <w:rsid w:val="001B29C1"/>
    <w:rsid w:val="001B30ED"/>
    <w:rsid w:val="001B3F9A"/>
    <w:rsid w:val="001B5B02"/>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3E2"/>
    <w:rsid w:val="001F29A8"/>
    <w:rsid w:val="001F6163"/>
    <w:rsid w:val="001F75EF"/>
    <w:rsid w:val="00200D07"/>
    <w:rsid w:val="00201814"/>
    <w:rsid w:val="00203B6B"/>
    <w:rsid w:val="002071E7"/>
    <w:rsid w:val="00212898"/>
    <w:rsid w:val="00213A33"/>
    <w:rsid w:val="00213DBC"/>
    <w:rsid w:val="002152F4"/>
    <w:rsid w:val="00216E3E"/>
    <w:rsid w:val="00217D6A"/>
    <w:rsid w:val="00217EA7"/>
    <w:rsid w:val="002224A2"/>
    <w:rsid w:val="00223853"/>
    <w:rsid w:val="00226279"/>
    <w:rsid w:val="002267D9"/>
    <w:rsid w:val="00231676"/>
    <w:rsid w:val="002347BD"/>
    <w:rsid w:val="002348B2"/>
    <w:rsid w:val="00234C2F"/>
    <w:rsid w:val="00237507"/>
    <w:rsid w:val="00241584"/>
    <w:rsid w:val="0024183A"/>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6A62"/>
    <w:rsid w:val="00267772"/>
    <w:rsid w:val="00267F8D"/>
    <w:rsid w:val="00271733"/>
    <w:rsid w:val="002720D5"/>
    <w:rsid w:val="00272BDB"/>
    <w:rsid w:val="00274288"/>
    <w:rsid w:val="00280DCE"/>
    <w:rsid w:val="00282E3F"/>
    <w:rsid w:val="00283E90"/>
    <w:rsid w:val="0028421C"/>
    <w:rsid w:val="002857B8"/>
    <w:rsid w:val="00286149"/>
    <w:rsid w:val="00287F15"/>
    <w:rsid w:val="00290CC2"/>
    <w:rsid w:val="002923D1"/>
    <w:rsid w:val="00292712"/>
    <w:rsid w:val="00293630"/>
    <w:rsid w:val="00294210"/>
    <w:rsid w:val="00296480"/>
    <w:rsid w:val="00296819"/>
    <w:rsid w:val="00297343"/>
    <w:rsid w:val="00297C5B"/>
    <w:rsid w:val="002A0C16"/>
    <w:rsid w:val="002A1439"/>
    <w:rsid w:val="002A2E40"/>
    <w:rsid w:val="002A3563"/>
    <w:rsid w:val="002A44A0"/>
    <w:rsid w:val="002A6E2C"/>
    <w:rsid w:val="002A71E8"/>
    <w:rsid w:val="002B0301"/>
    <w:rsid w:val="002B2047"/>
    <w:rsid w:val="002B333F"/>
    <w:rsid w:val="002B3DB2"/>
    <w:rsid w:val="002B4BE9"/>
    <w:rsid w:val="002B5D86"/>
    <w:rsid w:val="002B651E"/>
    <w:rsid w:val="002B6D3E"/>
    <w:rsid w:val="002C288F"/>
    <w:rsid w:val="002C2C0D"/>
    <w:rsid w:val="002C2F3F"/>
    <w:rsid w:val="002C5263"/>
    <w:rsid w:val="002D5F86"/>
    <w:rsid w:val="002D6ED3"/>
    <w:rsid w:val="002D78BA"/>
    <w:rsid w:val="002E0F27"/>
    <w:rsid w:val="002E114C"/>
    <w:rsid w:val="002E1CCC"/>
    <w:rsid w:val="002E392D"/>
    <w:rsid w:val="002E497D"/>
    <w:rsid w:val="002E5379"/>
    <w:rsid w:val="002E61D5"/>
    <w:rsid w:val="002E650F"/>
    <w:rsid w:val="002F36EE"/>
    <w:rsid w:val="00300BF5"/>
    <w:rsid w:val="003015F6"/>
    <w:rsid w:val="003021E6"/>
    <w:rsid w:val="00302465"/>
    <w:rsid w:val="00302638"/>
    <w:rsid w:val="0030633A"/>
    <w:rsid w:val="003069C7"/>
    <w:rsid w:val="00307A6C"/>
    <w:rsid w:val="0031427C"/>
    <w:rsid w:val="003166E9"/>
    <w:rsid w:val="003208A5"/>
    <w:rsid w:val="003220EC"/>
    <w:rsid w:val="00322907"/>
    <w:rsid w:val="00322935"/>
    <w:rsid w:val="00324EDF"/>
    <w:rsid w:val="00325E9F"/>
    <w:rsid w:val="003339CC"/>
    <w:rsid w:val="0033439E"/>
    <w:rsid w:val="00334D56"/>
    <w:rsid w:val="00335D9B"/>
    <w:rsid w:val="00336A8A"/>
    <w:rsid w:val="003378B7"/>
    <w:rsid w:val="0034041F"/>
    <w:rsid w:val="00340C8A"/>
    <w:rsid w:val="003428B6"/>
    <w:rsid w:val="00342B64"/>
    <w:rsid w:val="00342C6D"/>
    <w:rsid w:val="00343815"/>
    <w:rsid w:val="00343BA7"/>
    <w:rsid w:val="003450DF"/>
    <w:rsid w:val="00346713"/>
    <w:rsid w:val="0034691C"/>
    <w:rsid w:val="00346AE3"/>
    <w:rsid w:val="003473B4"/>
    <w:rsid w:val="00347FB9"/>
    <w:rsid w:val="003527D8"/>
    <w:rsid w:val="00354F4D"/>
    <w:rsid w:val="00361CEA"/>
    <w:rsid w:val="003629B8"/>
    <w:rsid w:val="00362FEF"/>
    <w:rsid w:val="00364490"/>
    <w:rsid w:val="0036600E"/>
    <w:rsid w:val="0036686E"/>
    <w:rsid w:val="00371177"/>
    <w:rsid w:val="0037226D"/>
    <w:rsid w:val="00372328"/>
    <w:rsid w:val="0037355E"/>
    <w:rsid w:val="003748D2"/>
    <w:rsid w:val="00380973"/>
    <w:rsid w:val="00382BA0"/>
    <w:rsid w:val="003844E4"/>
    <w:rsid w:val="003854CD"/>
    <w:rsid w:val="00391FE8"/>
    <w:rsid w:val="00394700"/>
    <w:rsid w:val="00395ED7"/>
    <w:rsid w:val="0039611D"/>
    <w:rsid w:val="00396ADB"/>
    <w:rsid w:val="003A1551"/>
    <w:rsid w:val="003A1B55"/>
    <w:rsid w:val="003A4CC4"/>
    <w:rsid w:val="003B046D"/>
    <w:rsid w:val="003B2CD3"/>
    <w:rsid w:val="003B3C58"/>
    <w:rsid w:val="003B63AD"/>
    <w:rsid w:val="003C0E7A"/>
    <w:rsid w:val="003C19FC"/>
    <w:rsid w:val="003C1F3B"/>
    <w:rsid w:val="003C2A5D"/>
    <w:rsid w:val="003C324D"/>
    <w:rsid w:val="003C33D7"/>
    <w:rsid w:val="003C3E14"/>
    <w:rsid w:val="003C5405"/>
    <w:rsid w:val="003C55D5"/>
    <w:rsid w:val="003D11B3"/>
    <w:rsid w:val="003D5831"/>
    <w:rsid w:val="003D647A"/>
    <w:rsid w:val="003D692D"/>
    <w:rsid w:val="003D6AB3"/>
    <w:rsid w:val="003D6E3B"/>
    <w:rsid w:val="003D6F3C"/>
    <w:rsid w:val="003D7236"/>
    <w:rsid w:val="003D73C3"/>
    <w:rsid w:val="003D74DE"/>
    <w:rsid w:val="003D78C4"/>
    <w:rsid w:val="003E11B2"/>
    <w:rsid w:val="003E2C40"/>
    <w:rsid w:val="003E43CB"/>
    <w:rsid w:val="003E48EA"/>
    <w:rsid w:val="003E525D"/>
    <w:rsid w:val="003E5E2E"/>
    <w:rsid w:val="003F0F89"/>
    <w:rsid w:val="003F321F"/>
    <w:rsid w:val="003F45EA"/>
    <w:rsid w:val="003F571B"/>
    <w:rsid w:val="0040050A"/>
    <w:rsid w:val="0040085A"/>
    <w:rsid w:val="0040196B"/>
    <w:rsid w:val="00401DBA"/>
    <w:rsid w:val="004025A9"/>
    <w:rsid w:val="00403024"/>
    <w:rsid w:val="00403871"/>
    <w:rsid w:val="00404130"/>
    <w:rsid w:val="004056B5"/>
    <w:rsid w:val="0040628C"/>
    <w:rsid w:val="00410519"/>
    <w:rsid w:val="004107BE"/>
    <w:rsid w:val="00410C4F"/>
    <w:rsid w:val="004177A6"/>
    <w:rsid w:val="00420C68"/>
    <w:rsid w:val="00421D79"/>
    <w:rsid w:val="00422FA4"/>
    <w:rsid w:val="00423F3C"/>
    <w:rsid w:val="00425AA1"/>
    <w:rsid w:val="004268A8"/>
    <w:rsid w:val="00430BFC"/>
    <w:rsid w:val="00433226"/>
    <w:rsid w:val="00434B0B"/>
    <w:rsid w:val="0044020D"/>
    <w:rsid w:val="004403E8"/>
    <w:rsid w:val="00440758"/>
    <w:rsid w:val="004409CD"/>
    <w:rsid w:val="00440F0D"/>
    <w:rsid w:val="00446803"/>
    <w:rsid w:val="00446B47"/>
    <w:rsid w:val="00447BED"/>
    <w:rsid w:val="00452D16"/>
    <w:rsid w:val="00452E9B"/>
    <w:rsid w:val="00453C81"/>
    <w:rsid w:val="00461B0C"/>
    <w:rsid w:val="004622EA"/>
    <w:rsid w:val="004628B3"/>
    <w:rsid w:val="0046295A"/>
    <w:rsid w:val="0046359E"/>
    <w:rsid w:val="00464AE2"/>
    <w:rsid w:val="00465080"/>
    <w:rsid w:val="00465535"/>
    <w:rsid w:val="0046662E"/>
    <w:rsid w:val="00470D9B"/>
    <w:rsid w:val="0047311A"/>
    <w:rsid w:val="004735EA"/>
    <w:rsid w:val="00473E42"/>
    <w:rsid w:val="00476C6F"/>
    <w:rsid w:val="00477DF0"/>
    <w:rsid w:val="004843F4"/>
    <w:rsid w:val="00487E46"/>
    <w:rsid w:val="00491B20"/>
    <w:rsid w:val="00494A4E"/>
    <w:rsid w:val="00495AA6"/>
    <w:rsid w:val="00495AD2"/>
    <w:rsid w:val="004A1882"/>
    <w:rsid w:val="004A27F5"/>
    <w:rsid w:val="004A2A34"/>
    <w:rsid w:val="004A3090"/>
    <w:rsid w:val="004A49A9"/>
    <w:rsid w:val="004A6EF3"/>
    <w:rsid w:val="004B25E4"/>
    <w:rsid w:val="004B2DAD"/>
    <w:rsid w:val="004B3F16"/>
    <w:rsid w:val="004B41FC"/>
    <w:rsid w:val="004B41FE"/>
    <w:rsid w:val="004C04BF"/>
    <w:rsid w:val="004C2CBC"/>
    <w:rsid w:val="004C3262"/>
    <w:rsid w:val="004C422D"/>
    <w:rsid w:val="004C5DEB"/>
    <w:rsid w:val="004D0C9F"/>
    <w:rsid w:val="004D2CD1"/>
    <w:rsid w:val="004D6C8A"/>
    <w:rsid w:val="004D733C"/>
    <w:rsid w:val="004D7A78"/>
    <w:rsid w:val="004D7C60"/>
    <w:rsid w:val="004E0BE1"/>
    <w:rsid w:val="004E2FDC"/>
    <w:rsid w:val="004E30FC"/>
    <w:rsid w:val="004E3554"/>
    <w:rsid w:val="004E4971"/>
    <w:rsid w:val="004E4CF9"/>
    <w:rsid w:val="004E699E"/>
    <w:rsid w:val="004E72BD"/>
    <w:rsid w:val="004F0197"/>
    <w:rsid w:val="004F231C"/>
    <w:rsid w:val="004F3DDE"/>
    <w:rsid w:val="004F5AF2"/>
    <w:rsid w:val="004F5E46"/>
    <w:rsid w:val="004F65BC"/>
    <w:rsid w:val="004F7D8D"/>
    <w:rsid w:val="00501A34"/>
    <w:rsid w:val="00504534"/>
    <w:rsid w:val="00505B00"/>
    <w:rsid w:val="00507AFF"/>
    <w:rsid w:val="00507F3E"/>
    <w:rsid w:val="005103BF"/>
    <w:rsid w:val="005116DD"/>
    <w:rsid w:val="00511A6B"/>
    <w:rsid w:val="005128ED"/>
    <w:rsid w:val="0051338F"/>
    <w:rsid w:val="00514B9F"/>
    <w:rsid w:val="00514CA4"/>
    <w:rsid w:val="00514CF4"/>
    <w:rsid w:val="0051559F"/>
    <w:rsid w:val="00515BE9"/>
    <w:rsid w:val="005163BF"/>
    <w:rsid w:val="00517FE2"/>
    <w:rsid w:val="00521781"/>
    <w:rsid w:val="0052283C"/>
    <w:rsid w:val="00523A5D"/>
    <w:rsid w:val="00531565"/>
    <w:rsid w:val="00531DCB"/>
    <w:rsid w:val="005327A2"/>
    <w:rsid w:val="0053553B"/>
    <w:rsid w:val="0053675E"/>
    <w:rsid w:val="00536CCC"/>
    <w:rsid w:val="00537236"/>
    <w:rsid w:val="00540F20"/>
    <w:rsid w:val="00551038"/>
    <w:rsid w:val="005550F5"/>
    <w:rsid w:val="00561A91"/>
    <w:rsid w:val="0056449C"/>
    <w:rsid w:val="00571D51"/>
    <w:rsid w:val="00572788"/>
    <w:rsid w:val="005748EC"/>
    <w:rsid w:val="005749FC"/>
    <w:rsid w:val="005770E2"/>
    <w:rsid w:val="005865A5"/>
    <w:rsid w:val="00591842"/>
    <w:rsid w:val="0059549F"/>
    <w:rsid w:val="00595EA3"/>
    <w:rsid w:val="00596458"/>
    <w:rsid w:val="0059675E"/>
    <w:rsid w:val="00597A67"/>
    <w:rsid w:val="00597FCC"/>
    <w:rsid w:val="005A16EA"/>
    <w:rsid w:val="005A23EF"/>
    <w:rsid w:val="005A2E75"/>
    <w:rsid w:val="005A3B76"/>
    <w:rsid w:val="005A6DDF"/>
    <w:rsid w:val="005B2723"/>
    <w:rsid w:val="005B3563"/>
    <w:rsid w:val="005B3601"/>
    <w:rsid w:val="005B36B0"/>
    <w:rsid w:val="005B3D90"/>
    <w:rsid w:val="005B4C80"/>
    <w:rsid w:val="005B519A"/>
    <w:rsid w:val="005B60A9"/>
    <w:rsid w:val="005C184B"/>
    <w:rsid w:val="005C32B8"/>
    <w:rsid w:val="005C64B5"/>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7C3"/>
    <w:rsid w:val="005F49FE"/>
    <w:rsid w:val="005F4F09"/>
    <w:rsid w:val="005F5227"/>
    <w:rsid w:val="005F6486"/>
    <w:rsid w:val="005F7A4F"/>
    <w:rsid w:val="00601BCF"/>
    <w:rsid w:val="00601DC2"/>
    <w:rsid w:val="00602FB1"/>
    <w:rsid w:val="00612E78"/>
    <w:rsid w:val="00617670"/>
    <w:rsid w:val="0063121F"/>
    <w:rsid w:val="0063310A"/>
    <w:rsid w:val="006360D8"/>
    <w:rsid w:val="00641473"/>
    <w:rsid w:val="0064161C"/>
    <w:rsid w:val="00650C46"/>
    <w:rsid w:val="006518E1"/>
    <w:rsid w:val="00651E32"/>
    <w:rsid w:val="00657560"/>
    <w:rsid w:val="00660DAC"/>
    <w:rsid w:val="006623CE"/>
    <w:rsid w:val="00663C62"/>
    <w:rsid w:val="0067123B"/>
    <w:rsid w:val="006725B1"/>
    <w:rsid w:val="00677108"/>
    <w:rsid w:val="00680659"/>
    <w:rsid w:val="006816BC"/>
    <w:rsid w:val="00685195"/>
    <w:rsid w:val="00685D2C"/>
    <w:rsid w:val="006917E5"/>
    <w:rsid w:val="00692C0D"/>
    <w:rsid w:val="00692FC9"/>
    <w:rsid w:val="00693A29"/>
    <w:rsid w:val="00695163"/>
    <w:rsid w:val="00696231"/>
    <w:rsid w:val="006970B5"/>
    <w:rsid w:val="006A451B"/>
    <w:rsid w:val="006A6CCC"/>
    <w:rsid w:val="006A6DDF"/>
    <w:rsid w:val="006B123B"/>
    <w:rsid w:val="006B1C3F"/>
    <w:rsid w:val="006B276D"/>
    <w:rsid w:val="006B5B51"/>
    <w:rsid w:val="006B7C28"/>
    <w:rsid w:val="006C0210"/>
    <w:rsid w:val="006C0681"/>
    <w:rsid w:val="006C60A6"/>
    <w:rsid w:val="006C753C"/>
    <w:rsid w:val="006C7928"/>
    <w:rsid w:val="006D11AB"/>
    <w:rsid w:val="006D3488"/>
    <w:rsid w:val="006D4514"/>
    <w:rsid w:val="006E074A"/>
    <w:rsid w:val="006E08D5"/>
    <w:rsid w:val="006F0455"/>
    <w:rsid w:val="006F0505"/>
    <w:rsid w:val="006F0BDF"/>
    <w:rsid w:val="006F11C2"/>
    <w:rsid w:val="006F4411"/>
    <w:rsid w:val="006F54DA"/>
    <w:rsid w:val="006F5F7C"/>
    <w:rsid w:val="006F68CC"/>
    <w:rsid w:val="006F7E57"/>
    <w:rsid w:val="007019A2"/>
    <w:rsid w:val="00702313"/>
    <w:rsid w:val="007042D7"/>
    <w:rsid w:val="00706F11"/>
    <w:rsid w:val="00707CDB"/>
    <w:rsid w:val="00710378"/>
    <w:rsid w:val="007107E7"/>
    <w:rsid w:val="00711235"/>
    <w:rsid w:val="00712D9D"/>
    <w:rsid w:val="00713EE3"/>
    <w:rsid w:val="0071516F"/>
    <w:rsid w:val="00721D4B"/>
    <w:rsid w:val="0072311D"/>
    <w:rsid w:val="0072638E"/>
    <w:rsid w:val="0072650E"/>
    <w:rsid w:val="007305A7"/>
    <w:rsid w:val="00730884"/>
    <w:rsid w:val="007313A7"/>
    <w:rsid w:val="00731564"/>
    <w:rsid w:val="007318FA"/>
    <w:rsid w:val="00732674"/>
    <w:rsid w:val="00732D0B"/>
    <w:rsid w:val="00733C96"/>
    <w:rsid w:val="00733F66"/>
    <w:rsid w:val="00733FFA"/>
    <w:rsid w:val="0074114C"/>
    <w:rsid w:val="00744638"/>
    <w:rsid w:val="00745A27"/>
    <w:rsid w:val="00750064"/>
    <w:rsid w:val="00751B63"/>
    <w:rsid w:val="007522B3"/>
    <w:rsid w:val="00752DEF"/>
    <w:rsid w:val="00752FF2"/>
    <w:rsid w:val="0076301D"/>
    <w:rsid w:val="0076346C"/>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E1F"/>
    <w:rsid w:val="00790233"/>
    <w:rsid w:val="00793CEE"/>
    <w:rsid w:val="0079499F"/>
    <w:rsid w:val="00796B5B"/>
    <w:rsid w:val="00797873"/>
    <w:rsid w:val="007A1634"/>
    <w:rsid w:val="007A3E09"/>
    <w:rsid w:val="007A595F"/>
    <w:rsid w:val="007A5B52"/>
    <w:rsid w:val="007A67C8"/>
    <w:rsid w:val="007A70A2"/>
    <w:rsid w:val="007B040D"/>
    <w:rsid w:val="007B193C"/>
    <w:rsid w:val="007B2BA9"/>
    <w:rsid w:val="007B2DCA"/>
    <w:rsid w:val="007B2F60"/>
    <w:rsid w:val="007B6849"/>
    <w:rsid w:val="007C0263"/>
    <w:rsid w:val="007C2548"/>
    <w:rsid w:val="007C3EBE"/>
    <w:rsid w:val="007C49C3"/>
    <w:rsid w:val="007C4B20"/>
    <w:rsid w:val="007C5DF0"/>
    <w:rsid w:val="007C6B14"/>
    <w:rsid w:val="007D073E"/>
    <w:rsid w:val="007D2511"/>
    <w:rsid w:val="007D3C7B"/>
    <w:rsid w:val="007D42EF"/>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40EF"/>
    <w:rsid w:val="00805873"/>
    <w:rsid w:val="00810DE5"/>
    <w:rsid w:val="00811E01"/>
    <w:rsid w:val="00812CAF"/>
    <w:rsid w:val="00813B4C"/>
    <w:rsid w:val="0081548D"/>
    <w:rsid w:val="00820531"/>
    <w:rsid w:val="008206FE"/>
    <w:rsid w:val="008208E3"/>
    <w:rsid w:val="008224A7"/>
    <w:rsid w:val="00822EDC"/>
    <w:rsid w:val="00823790"/>
    <w:rsid w:val="0082546E"/>
    <w:rsid w:val="008310A0"/>
    <w:rsid w:val="00831559"/>
    <w:rsid w:val="00832741"/>
    <w:rsid w:val="00832848"/>
    <w:rsid w:val="008331AF"/>
    <w:rsid w:val="00833694"/>
    <w:rsid w:val="0083798C"/>
    <w:rsid w:val="00837F66"/>
    <w:rsid w:val="00841849"/>
    <w:rsid w:val="00841C63"/>
    <w:rsid w:val="00844BF0"/>
    <w:rsid w:val="008457E0"/>
    <w:rsid w:val="008472CD"/>
    <w:rsid w:val="0084734A"/>
    <w:rsid w:val="008479B6"/>
    <w:rsid w:val="00847A3F"/>
    <w:rsid w:val="00850F8C"/>
    <w:rsid w:val="0085161C"/>
    <w:rsid w:val="00853368"/>
    <w:rsid w:val="00855F77"/>
    <w:rsid w:val="00860231"/>
    <w:rsid w:val="00860FF6"/>
    <w:rsid w:val="00861B1B"/>
    <w:rsid w:val="00861B5F"/>
    <w:rsid w:val="00861BB0"/>
    <w:rsid w:val="00863C66"/>
    <w:rsid w:val="008709EB"/>
    <w:rsid w:val="0087128F"/>
    <w:rsid w:val="00871992"/>
    <w:rsid w:val="00873D2D"/>
    <w:rsid w:val="0087404C"/>
    <w:rsid w:val="0087407F"/>
    <w:rsid w:val="0087502C"/>
    <w:rsid w:val="008754F1"/>
    <w:rsid w:val="008764D6"/>
    <w:rsid w:val="0088380D"/>
    <w:rsid w:val="00885EA9"/>
    <w:rsid w:val="00886E76"/>
    <w:rsid w:val="00890064"/>
    <w:rsid w:val="008913BD"/>
    <w:rsid w:val="00893B59"/>
    <w:rsid w:val="008965D8"/>
    <w:rsid w:val="008A0F09"/>
    <w:rsid w:val="008A12C5"/>
    <w:rsid w:val="008A37F2"/>
    <w:rsid w:val="008A44F5"/>
    <w:rsid w:val="008A4DF4"/>
    <w:rsid w:val="008A4F01"/>
    <w:rsid w:val="008A73C1"/>
    <w:rsid w:val="008A78CD"/>
    <w:rsid w:val="008B1229"/>
    <w:rsid w:val="008B13C7"/>
    <w:rsid w:val="008B59CC"/>
    <w:rsid w:val="008B59E5"/>
    <w:rsid w:val="008B5DDA"/>
    <w:rsid w:val="008B6A18"/>
    <w:rsid w:val="008B7471"/>
    <w:rsid w:val="008C0367"/>
    <w:rsid w:val="008C1191"/>
    <w:rsid w:val="008C3ADB"/>
    <w:rsid w:val="008D1CEF"/>
    <w:rsid w:val="008D7865"/>
    <w:rsid w:val="008E395C"/>
    <w:rsid w:val="008E50E4"/>
    <w:rsid w:val="008E6CC5"/>
    <w:rsid w:val="008F0110"/>
    <w:rsid w:val="008F205E"/>
    <w:rsid w:val="008F3D92"/>
    <w:rsid w:val="008F5563"/>
    <w:rsid w:val="008F6459"/>
    <w:rsid w:val="008F7143"/>
    <w:rsid w:val="008F72B3"/>
    <w:rsid w:val="00912987"/>
    <w:rsid w:val="009135F0"/>
    <w:rsid w:val="00913874"/>
    <w:rsid w:val="009159A1"/>
    <w:rsid w:val="00916072"/>
    <w:rsid w:val="00917DAA"/>
    <w:rsid w:val="00920304"/>
    <w:rsid w:val="00921427"/>
    <w:rsid w:val="00923CFB"/>
    <w:rsid w:val="00925DDB"/>
    <w:rsid w:val="009274C9"/>
    <w:rsid w:val="00927776"/>
    <w:rsid w:val="00927B00"/>
    <w:rsid w:val="00932042"/>
    <w:rsid w:val="00936463"/>
    <w:rsid w:val="009415EA"/>
    <w:rsid w:val="00942DB5"/>
    <w:rsid w:val="009461E0"/>
    <w:rsid w:val="009508D9"/>
    <w:rsid w:val="00954E3C"/>
    <w:rsid w:val="00955FFC"/>
    <w:rsid w:val="0095710B"/>
    <w:rsid w:val="00960C60"/>
    <w:rsid w:val="009612CD"/>
    <w:rsid w:val="00961FA2"/>
    <w:rsid w:val="009622C1"/>
    <w:rsid w:val="00962441"/>
    <w:rsid w:val="0096394F"/>
    <w:rsid w:val="00965111"/>
    <w:rsid w:val="009658BA"/>
    <w:rsid w:val="00965C01"/>
    <w:rsid w:val="009676C3"/>
    <w:rsid w:val="0097125F"/>
    <w:rsid w:val="00971B53"/>
    <w:rsid w:val="00971EF0"/>
    <w:rsid w:val="00972884"/>
    <w:rsid w:val="00973E9A"/>
    <w:rsid w:val="009779BA"/>
    <w:rsid w:val="00980DFC"/>
    <w:rsid w:val="00981979"/>
    <w:rsid w:val="0098313A"/>
    <w:rsid w:val="009844AE"/>
    <w:rsid w:val="00986923"/>
    <w:rsid w:val="009870BD"/>
    <w:rsid w:val="00990796"/>
    <w:rsid w:val="00991BC1"/>
    <w:rsid w:val="009921FD"/>
    <w:rsid w:val="009A077C"/>
    <w:rsid w:val="009A307A"/>
    <w:rsid w:val="009A36D7"/>
    <w:rsid w:val="009A3CCF"/>
    <w:rsid w:val="009A4F78"/>
    <w:rsid w:val="009A65D3"/>
    <w:rsid w:val="009B09C1"/>
    <w:rsid w:val="009B11FF"/>
    <w:rsid w:val="009B31D5"/>
    <w:rsid w:val="009C184B"/>
    <w:rsid w:val="009C2EDB"/>
    <w:rsid w:val="009C537F"/>
    <w:rsid w:val="009C6ED8"/>
    <w:rsid w:val="009D0959"/>
    <w:rsid w:val="009D1094"/>
    <w:rsid w:val="009D3631"/>
    <w:rsid w:val="009D4984"/>
    <w:rsid w:val="009D4A4E"/>
    <w:rsid w:val="009D5595"/>
    <w:rsid w:val="009D628C"/>
    <w:rsid w:val="009E24D8"/>
    <w:rsid w:val="009E3482"/>
    <w:rsid w:val="009E5863"/>
    <w:rsid w:val="009E5E09"/>
    <w:rsid w:val="009E6672"/>
    <w:rsid w:val="009E6F0F"/>
    <w:rsid w:val="009E7E9E"/>
    <w:rsid w:val="009E7FBD"/>
    <w:rsid w:val="009F51FF"/>
    <w:rsid w:val="009F5A6B"/>
    <w:rsid w:val="009F5D18"/>
    <w:rsid w:val="00A01521"/>
    <w:rsid w:val="00A01927"/>
    <w:rsid w:val="00A0468D"/>
    <w:rsid w:val="00A060B7"/>
    <w:rsid w:val="00A06300"/>
    <w:rsid w:val="00A11104"/>
    <w:rsid w:val="00A11238"/>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3A72"/>
    <w:rsid w:val="00A642C3"/>
    <w:rsid w:val="00A64507"/>
    <w:rsid w:val="00A6451C"/>
    <w:rsid w:val="00A64D9B"/>
    <w:rsid w:val="00A65637"/>
    <w:rsid w:val="00A668E4"/>
    <w:rsid w:val="00A66992"/>
    <w:rsid w:val="00A67AEE"/>
    <w:rsid w:val="00A67CC4"/>
    <w:rsid w:val="00A71A14"/>
    <w:rsid w:val="00A72082"/>
    <w:rsid w:val="00A724DA"/>
    <w:rsid w:val="00A72E77"/>
    <w:rsid w:val="00A73C60"/>
    <w:rsid w:val="00A76078"/>
    <w:rsid w:val="00A76423"/>
    <w:rsid w:val="00A764EB"/>
    <w:rsid w:val="00A76E93"/>
    <w:rsid w:val="00A776E3"/>
    <w:rsid w:val="00A7782D"/>
    <w:rsid w:val="00A817D4"/>
    <w:rsid w:val="00A82CEA"/>
    <w:rsid w:val="00A83F8D"/>
    <w:rsid w:val="00A87351"/>
    <w:rsid w:val="00A87482"/>
    <w:rsid w:val="00A901FE"/>
    <w:rsid w:val="00A907EA"/>
    <w:rsid w:val="00A90FCF"/>
    <w:rsid w:val="00A929AC"/>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E7C3B"/>
    <w:rsid w:val="00AF13A1"/>
    <w:rsid w:val="00AF1966"/>
    <w:rsid w:val="00AF1EC1"/>
    <w:rsid w:val="00AF250E"/>
    <w:rsid w:val="00AF26ED"/>
    <w:rsid w:val="00AF42FE"/>
    <w:rsid w:val="00AF5156"/>
    <w:rsid w:val="00AF5635"/>
    <w:rsid w:val="00AF6BAC"/>
    <w:rsid w:val="00B05A69"/>
    <w:rsid w:val="00B05CF8"/>
    <w:rsid w:val="00B079B3"/>
    <w:rsid w:val="00B07B66"/>
    <w:rsid w:val="00B07C65"/>
    <w:rsid w:val="00B101D2"/>
    <w:rsid w:val="00B11097"/>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555EB"/>
    <w:rsid w:val="00B56318"/>
    <w:rsid w:val="00B60A6F"/>
    <w:rsid w:val="00B62566"/>
    <w:rsid w:val="00B62C9B"/>
    <w:rsid w:val="00B6355F"/>
    <w:rsid w:val="00B645C9"/>
    <w:rsid w:val="00B671F0"/>
    <w:rsid w:val="00B7436B"/>
    <w:rsid w:val="00B7727F"/>
    <w:rsid w:val="00B80F40"/>
    <w:rsid w:val="00B847BB"/>
    <w:rsid w:val="00B87D0D"/>
    <w:rsid w:val="00B9036E"/>
    <w:rsid w:val="00B9448F"/>
    <w:rsid w:val="00B94910"/>
    <w:rsid w:val="00B9609D"/>
    <w:rsid w:val="00B97195"/>
    <w:rsid w:val="00BA246D"/>
    <w:rsid w:val="00BA2E6C"/>
    <w:rsid w:val="00BA2E8D"/>
    <w:rsid w:val="00BA7125"/>
    <w:rsid w:val="00BA7374"/>
    <w:rsid w:val="00BA7A88"/>
    <w:rsid w:val="00BB124B"/>
    <w:rsid w:val="00BB2332"/>
    <w:rsid w:val="00BB543D"/>
    <w:rsid w:val="00BB6A52"/>
    <w:rsid w:val="00BB7ABA"/>
    <w:rsid w:val="00BC2A13"/>
    <w:rsid w:val="00BC44FE"/>
    <w:rsid w:val="00BC5E0B"/>
    <w:rsid w:val="00BD05AA"/>
    <w:rsid w:val="00BD09A1"/>
    <w:rsid w:val="00BD4D89"/>
    <w:rsid w:val="00BD4DB0"/>
    <w:rsid w:val="00BE05B1"/>
    <w:rsid w:val="00BE08BB"/>
    <w:rsid w:val="00BE0D24"/>
    <w:rsid w:val="00BE119E"/>
    <w:rsid w:val="00BE1FB5"/>
    <w:rsid w:val="00BE482D"/>
    <w:rsid w:val="00BE4E9D"/>
    <w:rsid w:val="00BE5B9A"/>
    <w:rsid w:val="00BE740D"/>
    <w:rsid w:val="00BE7461"/>
    <w:rsid w:val="00BE75C2"/>
    <w:rsid w:val="00BF1D61"/>
    <w:rsid w:val="00BF2C75"/>
    <w:rsid w:val="00BF3735"/>
    <w:rsid w:val="00BF388A"/>
    <w:rsid w:val="00BF5E9A"/>
    <w:rsid w:val="00BF6AFD"/>
    <w:rsid w:val="00BF6ED0"/>
    <w:rsid w:val="00BF7327"/>
    <w:rsid w:val="00BF73BB"/>
    <w:rsid w:val="00C043B7"/>
    <w:rsid w:val="00C0669D"/>
    <w:rsid w:val="00C117CF"/>
    <w:rsid w:val="00C1215B"/>
    <w:rsid w:val="00C15217"/>
    <w:rsid w:val="00C15C84"/>
    <w:rsid w:val="00C22212"/>
    <w:rsid w:val="00C238C1"/>
    <w:rsid w:val="00C2598D"/>
    <w:rsid w:val="00C26E0E"/>
    <w:rsid w:val="00C3099B"/>
    <w:rsid w:val="00C3136B"/>
    <w:rsid w:val="00C31DE5"/>
    <w:rsid w:val="00C31F52"/>
    <w:rsid w:val="00C351FB"/>
    <w:rsid w:val="00C37044"/>
    <w:rsid w:val="00C41215"/>
    <w:rsid w:val="00C44CE6"/>
    <w:rsid w:val="00C45167"/>
    <w:rsid w:val="00C50317"/>
    <w:rsid w:val="00C507D4"/>
    <w:rsid w:val="00C52559"/>
    <w:rsid w:val="00C53156"/>
    <w:rsid w:val="00C5342E"/>
    <w:rsid w:val="00C559FD"/>
    <w:rsid w:val="00C576E9"/>
    <w:rsid w:val="00C61E83"/>
    <w:rsid w:val="00C66876"/>
    <w:rsid w:val="00C7113A"/>
    <w:rsid w:val="00C72D1D"/>
    <w:rsid w:val="00C74962"/>
    <w:rsid w:val="00C77E73"/>
    <w:rsid w:val="00C81699"/>
    <w:rsid w:val="00C817AD"/>
    <w:rsid w:val="00C81F00"/>
    <w:rsid w:val="00C82116"/>
    <w:rsid w:val="00C84CB3"/>
    <w:rsid w:val="00C84CD1"/>
    <w:rsid w:val="00C85B13"/>
    <w:rsid w:val="00C85F08"/>
    <w:rsid w:val="00C875BE"/>
    <w:rsid w:val="00C87B2E"/>
    <w:rsid w:val="00C90C64"/>
    <w:rsid w:val="00C9533B"/>
    <w:rsid w:val="00C9696B"/>
    <w:rsid w:val="00C96ABE"/>
    <w:rsid w:val="00C975DD"/>
    <w:rsid w:val="00CA0678"/>
    <w:rsid w:val="00CA0FC7"/>
    <w:rsid w:val="00CA24E5"/>
    <w:rsid w:val="00CA4078"/>
    <w:rsid w:val="00CA533A"/>
    <w:rsid w:val="00CA65D5"/>
    <w:rsid w:val="00CA70E3"/>
    <w:rsid w:val="00CB2F19"/>
    <w:rsid w:val="00CB4460"/>
    <w:rsid w:val="00CB5B41"/>
    <w:rsid w:val="00CB698A"/>
    <w:rsid w:val="00CC07E1"/>
    <w:rsid w:val="00CC0EA2"/>
    <w:rsid w:val="00CC128A"/>
    <w:rsid w:val="00CC1A79"/>
    <w:rsid w:val="00CC1C44"/>
    <w:rsid w:val="00CC267C"/>
    <w:rsid w:val="00CC29D7"/>
    <w:rsid w:val="00CC2AA5"/>
    <w:rsid w:val="00CC3303"/>
    <w:rsid w:val="00CD17D4"/>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8AF"/>
    <w:rsid w:val="00D11E58"/>
    <w:rsid w:val="00D15AA2"/>
    <w:rsid w:val="00D17630"/>
    <w:rsid w:val="00D2043E"/>
    <w:rsid w:val="00D20B7E"/>
    <w:rsid w:val="00D21E6F"/>
    <w:rsid w:val="00D2302F"/>
    <w:rsid w:val="00D27668"/>
    <w:rsid w:val="00D3008F"/>
    <w:rsid w:val="00D31769"/>
    <w:rsid w:val="00D32648"/>
    <w:rsid w:val="00D335DF"/>
    <w:rsid w:val="00D35855"/>
    <w:rsid w:val="00D362F3"/>
    <w:rsid w:val="00D36976"/>
    <w:rsid w:val="00D36C62"/>
    <w:rsid w:val="00D37030"/>
    <w:rsid w:val="00D41525"/>
    <w:rsid w:val="00D42326"/>
    <w:rsid w:val="00D4254E"/>
    <w:rsid w:val="00D441E9"/>
    <w:rsid w:val="00D449A4"/>
    <w:rsid w:val="00D4549F"/>
    <w:rsid w:val="00D5051D"/>
    <w:rsid w:val="00D5131D"/>
    <w:rsid w:val="00D524E7"/>
    <w:rsid w:val="00D5328C"/>
    <w:rsid w:val="00D536E6"/>
    <w:rsid w:val="00D5534F"/>
    <w:rsid w:val="00D620C4"/>
    <w:rsid w:val="00D652A4"/>
    <w:rsid w:val="00D715ED"/>
    <w:rsid w:val="00D71D41"/>
    <w:rsid w:val="00D757C0"/>
    <w:rsid w:val="00D77A59"/>
    <w:rsid w:val="00D80727"/>
    <w:rsid w:val="00D8079C"/>
    <w:rsid w:val="00D82C54"/>
    <w:rsid w:val="00D83FA1"/>
    <w:rsid w:val="00D857AA"/>
    <w:rsid w:val="00D85B9D"/>
    <w:rsid w:val="00D85BCF"/>
    <w:rsid w:val="00D85F84"/>
    <w:rsid w:val="00D9242D"/>
    <w:rsid w:val="00D9283D"/>
    <w:rsid w:val="00D92E4E"/>
    <w:rsid w:val="00DA444B"/>
    <w:rsid w:val="00DA6D56"/>
    <w:rsid w:val="00DA6E5E"/>
    <w:rsid w:val="00DB2BE1"/>
    <w:rsid w:val="00DB305B"/>
    <w:rsid w:val="00DB6BF0"/>
    <w:rsid w:val="00DB6E81"/>
    <w:rsid w:val="00DC1918"/>
    <w:rsid w:val="00DC204B"/>
    <w:rsid w:val="00DC23F4"/>
    <w:rsid w:val="00DC7164"/>
    <w:rsid w:val="00DD0A1A"/>
    <w:rsid w:val="00DD17AE"/>
    <w:rsid w:val="00DD2500"/>
    <w:rsid w:val="00DD4BFE"/>
    <w:rsid w:val="00DD52CC"/>
    <w:rsid w:val="00DD714A"/>
    <w:rsid w:val="00DD7F29"/>
    <w:rsid w:val="00DE07B0"/>
    <w:rsid w:val="00DE17F9"/>
    <w:rsid w:val="00DE50DE"/>
    <w:rsid w:val="00DE667D"/>
    <w:rsid w:val="00DE7D49"/>
    <w:rsid w:val="00DF212B"/>
    <w:rsid w:val="00DF21DB"/>
    <w:rsid w:val="00DF4D28"/>
    <w:rsid w:val="00DF71B8"/>
    <w:rsid w:val="00DF7853"/>
    <w:rsid w:val="00DF7978"/>
    <w:rsid w:val="00E0009F"/>
    <w:rsid w:val="00E00AFF"/>
    <w:rsid w:val="00E01C7F"/>
    <w:rsid w:val="00E02AD2"/>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25E70"/>
    <w:rsid w:val="00E315DD"/>
    <w:rsid w:val="00E35EED"/>
    <w:rsid w:val="00E40434"/>
    <w:rsid w:val="00E42126"/>
    <w:rsid w:val="00E43ED3"/>
    <w:rsid w:val="00E44EB6"/>
    <w:rsid w:val="00E45389"/>
    <w:rsid w:val="00E466AD"/>
    <w:rsid w:val="00E50EFC"/>
    <w:rsid w:val="00E510D8"/>
    <w:rsid w:val="00E53870"/>
    <w:rsid w:val="00E540AB"/>
    <w:rsid w:val="00E54EE1"/>
    <w:rsid w:val="00E57576"/>
    <w:rsid w:val="00E608BD"/>
    <w:rsid w:val="00E635F5"/>
    <w:rsid w:val="00E63CA1"/>
    <w:rsid w:val="00E67F00"/>
    <w:rsid w:val="00E67F9E"/>
    <w:rsid w:val="00E700AD"/>
    <w:rsid w:val="00E74CB6"/>
    <w:rsid w:val="00E75844"/>
    <w:rsid w:val="00E76B15"/>
    <w:rsid w:val="00E777FB"/>
    <w:rsid w:val="00E77AB2"/>
    <w:rsid w:val="00E80B30"/>
    <w:rsid w:val="00E8118F"/>
    <w:rsid w:val="00E81AE9"/>
    <w:rsid w:val="00E82956"/>
    <w:rsid w:val="00E82D0B"/>
    <w:rsid w:val="00E835A2"/>
    <w:rsid w:val="00E83B7F"/>
    <w:rsid w:val="00E84765"/>
    <w:rsid w:val="00E8480D"/>
    <w:rsid w:val="00E853CE"/>
    <w:rsid w:val="00E862EB"/>
    <w:rsid w:val="00E869A0"/>
    <w:rsid w:val="00E86F94"/>
    <w:rsid w:val="00E9143D"/>
    <w:rsid w:val="00E914D7"/>
    <w:rsid w:val="00E9185F"/>
    <w:rsid w:val="00E91E46"/>
    <w:rsid w:val="00E92868"/>
    <w:rsid w:val="00E9375C"/>
    <w:rsid w:val="00E95DD6"/>
    <w:rsid w:val="00EA067F"/>
    <w:rsid w:val="00EA1441"/>
    <w:rsid w:val="00EA1ED9"/>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229A"/>
    <w:rsid w:val="00EE3EB0"/>
    <w:rsid w:val="00EE4510"/>
    <w:rsid w:val="00EE4D12"/>
    <w:rsid w:val="00EF39D4"/>
    <w:rsid w:val="00EF3B36"/>
    <w:rsid w:val="00EF5D7E"/>
    <w:rsid w:val="00F007A3"/>
    <w:rsid w:val="00F02FBA"/>
    <w:rsid w:val="00F0556D"/>
    <w:rsid w:val="00F10A15"/>
    <w:rsid w:val="00F137BA"/>
    <w:rsid w:val="00F15D3C"/>
    <w:rsid w:val="00F16540"/>
    <w:rsid w:val="00F20898"/>
    <w:rsid w:val="00F23385"/>
    <w:rsid w:val="00F246BE"/>
    <w:rsid w:val="00F26B47"/>
    <w:rsid w:val="00F27276"/>
    <w:rsid w:val="00F279CF"/>
    <w:rsid w:val="00F32A86"/>
    <w:rsid w:val="00F33430"/>
    <w:rsid w:val="00F34EA3"/>
    <w:rsid w:val="00F4228C"/>
    <w:rsid w:val="00F459CE"/>
    <w:rsid w:val="00F472E1"/>
    <w:rsid w:val="00F512D1"/>
    <w:rsid w:val="00F51F4B"/>
    <w:rsid w:val="00F53A40"/>
    <w:rsid w:val="00F5471E"/>
    <w:rsid w:val="00F54C09"/>
    <w:rsid w:val="00F56428"/>
    <w:rsid w:val="00F5682F"/>
    <w:rsid w:val="00F605B6"/>
    <w:rsid w:val="00F6094C"/>
    <w:rsid w:val="00F61B38"/>
    <w:rsid w:val="00F64A74"/>
    <w:rsid w:val="00F65061"/>
    <w:rsid w:val="00F67E46"/>
    <w:rsid w:val="00F73CD8"/>
    <w:rsid w:val="00F73D8A"/>
    <w:rsid w:val="00F76BF4"/>
    <w:rsid w:val="00F82703"/>
    <w:rsid w:val="00F84841"/>
    <w:rsid w:val="00F85533"/>
    <w:rsid w:val="00F91127"/>
    <w:rsid w:val="00F9775F"/>
    <w:rsid w:val="00F97EB6"/>
    <w:rsid w:val="00FA18E2"/>
    <w:rsid w:val="00FA23BC"/>
    <w:rsid w:val="00FA4C3A"/>
    <w:rsid w:val="00FA62DE"/>
    <w:rsid w:val="00FA63EF"/>
    <w:rsid w:val="00FB017C"/>
    <w:rsid w:val="00FB0673"/>
    <w:rsid w:val="00FB0EF4"/>
    <w:rsid w:val="00FB1392"/>
    <w:rsid w:val="00FB2EB0"/>
    <w:rsid w:val="00FB3531"/>
    <w:rsid w:val="00FB36FC"/>
    <w:rsid w:val="00FB6A03"/>
    <w:rsid w:val="00FC161F"/>
    <w:rsid w:val="00FC1C68"/>
    <w:rsid w:val="00FC57D7"/>
    <w:rsid w:val="00FC5AA2"/>
    <w:rsid w:val="00FD1892"/>
    <w:rsid w:val="00FD1AF1"/>
    <w:rsid w:val="00FD2711"/>
    <w:rsid w:val="00FD2F8A"/>
    <w:rsid w:val="00FD3E2A"/>
    <w:rsid w:val="00FD4A17"/>
    <w:rsid w:val="00FD54F0"/>
    <w:rsid w:val="00FD7D92"/>
    <w:rsid w:val="00FE283D"/>
    <w:rsid w:val="00FE6274"/>
    <w:rsid w:val="00FE6755"/>
    <w:rsid w:val="00FE6B07"/>
    <w:rsid w:val="00FE7220"/>
    <w:rsid w:val="00FF1215"/>
    <w:rsid w:val="00FF22E5"/>
    <w:rsid w:val="00FF4CDE"/>
    <w:rsid w:val="00FF54E4"/>
    <w:rsid w:val="00FF5A56"/>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2.bin"/><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oleObject" Target="embeddings/oleObject4.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2.wmf"/></Relationships>
</file>

<file path=word/_rels/footer8.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00BAD6E-2DB5-49CC-BA5F-2E040AC9F49B}">
  <ds:schemaRefs>
    <ds:schemaRef ds:uri="http://schemas.openxmlformats.org/officeDocument/2006/bibliography"/>
  </ds:schemaRefs>
</ds:datastoreItem>
</file>

<file path=customXml/itemProps2.xml><?xml version="1.0" encoding="utf-8"?>
<ds:datastoreItem xmlns:ds="http://schemas.openxmlformats.org/officeDocument/2006/customXml" ds:itemID="{00FEC297-732A-448C-BFA1-321156E2082C}">
  <ds:schemaRefs>
    <ds:schemaRef ds:uri="http://schemas.openxmlformats.org/officeDocument/2006/bibliography"/>
  </ds:schemaRefs>
</ds:datastoreItem>
</file>

<file path=customXml/itemProps3.xml><?xml version="1.0" encoding="utf-8"?>
<ds:datastoreItem xmlns:ds="http://schemas.openxmlformats.org/officeDocument/2006/customXml" ds:itemID="{6D4AC39A-7F26-41D3-8ED9-F46ED63F8B08}">
  <ds:schemaRefs>
    <ds:schemaRef ds:uri="http://schemas.openxmlformats.org/officeDocument/2006/bibliography"/>
  </ds:schemaRefs>
</ds:datastoreItem>
</file>

<file path=customXml/itemProps4.xml><?xml version="1.0" encoding="utf-8"?>
<ds:datastoreItem xmlns:ds="http://schemas.openxmlformats.org/officeDocument/2006/customXml" ds:itemID="{B6C14553-BF6A-4CCE-958C-143502032E2F}">
  <ds:schemaRefs>
    <ds:schemaRef ds:uri="http://schemas.openxmlformats.org/officeDocument/2006/bibliography"/>
  </ds:schemaRefs>
</ds:datastoreItem>
</file>

<file path=customXml/itemProps5.xml><?xml version="1.0" encoding="utf-8"?>
<ds:datastoreItem xmlns:ds="http://schemas.openxmlformats.org/officeDocument/2006/customXml" ds:itemID="{2482C6E7-E1FD-4081-96FC-0721DE67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8932</Words>
  <Characters>50919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59732</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Романова Наталья Сергеевна</cp:lastModifiedBy>
  <cp:revision>15</cp:revision>
  <cp:lastPrinted>2018-12-13T10:26:00Z</cp:lastPrinted>
  <dcterms:created xsi:type="dcterms:W3CDTF">2021-05-18T14:21:00Z</dcterms:created>
  <dcterms:modified xsi:type="dcterms:W3CDTF">2021-05-19T09:46:00Z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